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E039B">
      <w:pPr>
        <w:adjustRightInd w:val="0"/>
        <w:snapToGrid w:val="0"/>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auto"/>
          <w:sz w:val="32"/>
          <w:szCs w:val="32"/>
          <w:lang w:val="en-US" w:eastAsia="zh-CN"/>
        </w:rPr>
        <w:t>呼和浩特市</w:t>
      </w:r>
      <w:r>
        <w:rPr>
          <w:rFonts w:ascii="宋体" w:hAnsi="宋体" w:eastAsia="宋体" w:cs="宋体"/>
          <w:b/>
          <w:color w:val="auto"/>
          <w:sz w:val="32"/>
          <w:u w:color="auto"/>
        </w:rPr>
        <w:t>细木工板</w:t>
      </w:r>
      <w:r>
        <w:rPr>
          <w:rFonts w:hint="eastAsia" w:ascii="宋体" w:hAnsi="宋体" w:eastAsia="宋体" w:cs="宋体"/>
          <w:b/>
          <w:bCs/>
          <w:color w:val="000000"/>
          <w:sz w:val="32"/>
          <w:szCs w:val="32"/>
        </w:rPr>
        <w:t>产品质量监督抽查实施细则</w:t>
      </w:r>
    </w:p>
    <w:p w14:paraId="6D8C0563">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w:t>
      </w:r>
      <w:r>
        <w:rPr>
          <w:rFonts w:hint="eastAsia" w:ascii="宋体" w:hAnsi="宋体" w:cs="宋体"/>
          <w:b/>
          <w:bCs/>
          <w:color w:val="000000"/>
          <w:sz w:val="32"/>
          <w:szCs w:val="32"/>
          <w:lang w:val="en-US" w:eastAsia="zh-CN"/>
        </w:rPr>
        <w:t>5</w:t>
      </w:r>
      <w:r>
        <w:rPr>
          <w:rFonts w:hint="eastAsia" w:ascii="宋体" w:hAnsi="宋体" w:eastAsia="宋体" w:cs="宋体"/>
          <w:b/>
          <w:bCs/>
          <w:color w:val="000000"/>
          <w:sz w:val="32"/>
          <w:szCs w:val="32"/>
        </w:rPr>
        <w:t>年版）</w:t>
      </w:r>
    </w:p>
    <w:p w14:paraId="0A3F8904">
      <w:pPr>
        <w:adjustRightInd w:val="0"/>
        <w:snapToGrid w:val="0"/>
        <w:spacing w:line="440" w:lineRule="exact"/>
        <w:jc w:val="center"/>
        <w:rPr>
          <w:rFonts w:eastAsia="方正小标宋简体"/>
          <w:color w:val="000000"/>
          <w:sz w:val="32"/>
          <w:szCs w:val="32"/>
        </w:rPr>
      </w:pPr>
    </w:p>
    <w:p w14:paraId="2E9650E9">
      <w:pPr>
        <w:snapToGrid w:val="0"/>
        <w:spacing w:line="440" w:lineRule="exact"/>
        <w:rPr>
          <w:rFonts w:eastAsia="黑体"/>
          <w:color w:val="000000"/>
          <w:szCs w:val="21"/>
        </w:rPr>
      </w:pPr>
      <w:r>
        <w:rPr>
          <w:rFonts w:eastAsia="黑体"/>
          <w:color w:val="000000"/>
          <w:szCs w:val="21"/>
        </w:rPr>
        <w:t>1 抽样方法</w:t>
      </w:r>
    </w:p>
    <w:p w14:paraId="55F2669B">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78BAB969">
      <w:pPr>
        <w:snapToGrid w:val="0"/>
        <w:spacing w:line="440" w:lineRule="exact"/>
        <w:ind w:firstLine="420" w:firstLineChars="200"/>
        <w:rPr>
          <w:color w:val="000000"/>
          <w:szCs w:val="21"/>
        </w:rPr>
      </w:pPr>
      <w:r>
        <w:rPr>
          <w:color w:val="000000"/>
          <w:szCs w:val="21"/>
        </w:rPr>
        <w:t>随机数一般可使用随机数表等方法产生。</w:t>
      </w:r>
    </w:p>
    <w:p w14:paraId="1E9B9757">
      <w:pPr>
        <w:snapToGrid w:val="0"/>
        <w:spacing w:line="440" w:lineRule="exact"/>
        <w:ind w:firstLine="420" w:firstLineChars="200"/>
        <w:rPr>
          <w:color w:val="000000"/>
          <w:szCs w:val="21"/>
        </w:rPr>
      </w:pPr>
      <w:r>
        <w:rPr>
          <w:color w:val="000000"/>
          <w:szCs w:val="21"/>
        </w:rPr>
        <w:t>每批次产品抽取样品</w:t>
      </w:r>
      <w:r>
        <w:rPr>
          <w:rFonts w:hint="eastAsia"/>
          <w:color w:val="000000"/>
          <w:szCs w:val="21"/>
          <w:lang w:eastAsia="zh-CN"/>
        </w:rPr>
        <w:t>不少于</w:t>
      </w:r>
      <w:r>
        <w:rPr>
          <w:rFonts w:hint="eastAsia" w:ascii="Times New Roman" w:hAnsi="Times New Roman" w:eastAsia="宋体" w:cs="Times New Roman"/>
          <w:color w:val="000000"/>
          <w:szCs w:val="21"/>
          <w:lang w:val="en-US" w:eastAsia="zh-CN"/>
        </w:rPr>
        <w:t>5张</w:t>
      </w:r>
      <w:r>
        <w:rPr>
          <w:color w:val="000000"/>
          <w:szCs w:val="21"/>
        </w:rPr>
        <w:t>，其中</w:t>
      </w:r>
      <w:r>
        <w:rPr>
          <w:rFonts w:hint="eastAsia"/>
          <w:color w:val="auto"/>
          <w:szCs w:val="21"/>
          <w:lang w:val="en-US" w:eastAsia="zh-CN"/>
        </w:rPr>
        <w:t>3张</w:t>
      </w:r>
      <w:r>
        <w:rPr>
          <w:color w:val="000000"/>
          <w:szCs w:val="21"/>
        </w:rPr>
        <w:t>作为检验样品</w:t>
      </w:r>
      <w:r>
        <w:rPr>
          <w:rFonts w:hint="eastAsia"/>
          <w:color w:val="000000"/>
          <w:szCs w:val="21"/>
          <w:lang w:eastAsia="zh-CN"/>
        </w:rPr>
        <w:t>，</w:t>
      </w:r>
      <w:r>
        <w:rPr>
          <w:rFonts w:hint="eastAsia"/>
          <w:color w:val="auto"/>
          <w:szCs w:val="21"/>
          <w:lang w:val="en-US" w:eastAsia="zh-CN"/>
        </w:rPr>
        <w:t>2张</w:t>
      </w:r>
      <w:r>
        <w:rPr>
          <w:rFonts w:hint="eastAsia"/>
          <w:color w:val="000000"/>
          <w:szCs w:val="21"/>
          <w:lang w:val="en-US" w:eastAsia="zh-CN"/>
        </w:rPr>
        <w:t>作为</w:t>
      </w:r>
      <w:r>
        <w:rPr>
          <w:color w:val="000000"/>
          <w:szCs w:val="21"/>
        </w:rPr>
        <w:t>备用样品。</w:t>
      </w:r>
    </w:p>
    <w:p w14:paraId="080D8BB9">
      <w:pPr>
        <w:snapToGrid w:val="0"/>
        <w:spacing w:line="440" w:lineRule="exact"/>
        <w:ind w:firstLine="420" w:firstLineChars="200"/>
        <w:rPr>
          <w:rFonts w:hint="eastAsia"/>
          <w:color w:val="000000"/>
          <w:szCs w:val="21"/>
          <w:lang w:eastAsia="zh-CN"/>
        </w:rPr>
      </w:pPr>
    </w:p>
    <w:p w14:paraId="7C5E2B64">
      <w:pPr>
        <w:snapToGrid w:val="0"/>
        <w:spacing w:line="440" w:lineRule="exact"/>
        <w:rPr>
          <w:rFonts w:eastAsia="黑体"/>
          <w:color w:val="000000"/>
          <w:szCs w:val="21"/>
        </w:rPr>
      </w:pPr>
      <w:r>
        <w:rPr>
          <w:rFonts w:eastAsia="黑体"/>
          <w:color w:val="000000"/>
          <w:szCs w:val="21"/>
        </w:rPr>
        <w:t>2 检验依据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833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82912B4">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A04783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6DC8830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070F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6C24C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395B28C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横向静曲强度</w:t>
            </w:r>
          </w:p>
        </w:tc>
        <w:tc>
          <w:tcPr>
            <w:tcW w:w="3473" w:type="dxa"/>
            <w:vAlign w:val="center"/>
          </w:tcPr>
          <w:p w14:paraId="7F16C272">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4A335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CAE2F6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07167E60">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浸渍剥离性能</w:t>
            </w:r>
          </w:p>
        </w:tc>
        <w:tc>
          <w:tcPr>
            <w:tcW w:w="3473" w:type="dxa"/>
            <w:vAlign w:val="center"/>
          </w:tcPr>
          <w:p w14:paraId="695651D8">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214CC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3AAB38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111AF57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表面胶合强度</w:t>
            </w:r>
          </w:p>
        </w:tc>
        <w:tc>
          <w:tcPr>
            <w:tcW w:w="3473" w:type="dxa"/>
            <w:vAlign w:val="center"/>
          </w:tcPr>
          <w:p w14:paraId="743A1B00">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7647D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58F2DF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50BB933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胶合强度</w:t>
            </w:r>
          </w:p>
        </w:tc>
        <w:tc>
          <w:tcPr>
            <w:tcW w:w="3473" w:type="dxa"/>
            <w:vAlign w:val="center"/>
          </w:tcPr>
          <w:p w14:paraId="61609D97">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bl>
    <w:p w14:paraId="5BECFE18">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7AEAEC85">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785F2D54">
      <w:pPr>
        <w:snapToGrid w:val="0"/>
        <w:spacing w:line="440" w:lineRule="exact"/>
        <w:ind w:firstLine="359" w:firstLineChars="171"/>
        <w:rPr>
          <w:color w:val="000000"/>
          <w:szCs w:val="21"/>
        </w:rPr>
      </w:pPr>
    </w:p>
    <w:p w14:paraId="297C665F">
      <w:pPr>
        <w:spacing w:line="440" w:lineRule="exact"/>
        <w:rPr>
          <w:rFonts w:eastAsia="黑体"/>
          <w:color w:val="000000"/>
          <w:szCs w:val="21"/>
        </w:rPr>
      </w:pPr>
      <w:r>
        <w:rPr>
          <w:rFonts w:eastAsia="黑体"/>
          <w:color w:val="000000"/>
          <w:szCs w:val="21"/>
        </w:rPr>
        <w:t>3 判定规则</w:t>
      </w:r>
    </w:p>
    <w:p w14:paraId="343ED178">
      <w:pPr>
        <w:snapToGrid w:val="0"/>
        <w:spacing w:line="440" w:lineRule="exact"/>
        <w:rPr>
          <w:color w:val="000000"/>
          <w:szCs w:val="21"/>
        </w:rPr>
      </w:pPr>
      <w:r>
        <w:rPr>
          <w:color w:val="000000"/>
          <w:szCs w:val="21"/>
        </w:rPr>
        <w:t>3.1依据标准</w:t>
      </w:r>
    </w:p>
    <w:p w14:paraId="4B0C78B5">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GB/T 5849-2016《细木工板》</w:t>
      </w:r>
    </w:p>
    <w:p w14:paraId="66A7F26E">
      <w:pPr>
        <w:snapToGrid w:val="0"/>
        <w:spacing w:line="440" w:lineRule="exact"/>
        <w:ind w:firstLine="420" w:firstLineChars="200"/>
        <w:rPr>
          <w:color w:val="000000"/>
          <w:szCs w:val="21"/>
        </w:rPr>
      </w:pPr>
      <w:r>
        <w:rPr>
          <w:color w:val="000000"/>
          <w:szCs w:val="21"/>
        </w:rPr>
        <w:t>现行有效的企业标准、团体标准、地方标准及产品明示质量要</w:t>
      </w:r>
      <w:bookmarkStart w:id="0" w:name="_GoBack"/>
      <w:bookmarkEnd w:id="0"/>
      <w:r>
        <w:rPr>
          <w:color w:val="000000"/>
          <w:szCs w:val="21"/>
        </w:rPr>
        <w:t>求</w:t>
      </w:r>
    </w:p>
    <w:p w14:paraId="36C47059">
      <w:pPr>
        <w:snapToGrid w:val="0"/>
        <w:spacing w:line="440" w:lineRule="exact"/>
        <w:rPr>
          <w:rFonts w:hint="eastAsia" w:eastAsiaTheme="minorEastAsia"/>
          <w:lang w:val="en-US" w:eastAsia="zh-CN"/>
        </w:rPr>
      </w:pPr>
      <w:r>
        <w:rPr>
          <w:color w:val="000000"/>
          <w:szCs w:val="21"/>
        </w:rPr>
        <w:t>3.2判定原则</w:t>
      </w:r>
    </w:p>
    <w:p w14:paraId="7AB7B975">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181DFA4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1576CC0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171C3288">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30DAE95">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037A198">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310CA1F4">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2VhNTRkY2EwZjY0NjllYjU4NjQ0ZjI3YjZmYzYifQ=="/>
  </w:docVars>
  <w:rsids>
    <w:rsidRoot w:val="00000000"/>
    <w:rsid w:val="04333FF8"/>
    <w:rsid w:val="0D19796D"/>
    <w:rsid w:val="17B9337C"/>
    <w:rsid w:val="1B403722"/>
    <w:rsid w:val="1C0910BF"/>
    <w:rsid w:val="1CF163A7"/>
    <w:rsid w:val="21EE1107"/>
    <w:rsid w:val="25DF3AF4"/>
    <w:rsid w:val="27701672"/>
    <w:rsid w:val="2ACD3FAF"/>
    <w:rsid w:val="369B4675"/>
    <w:rsid w:val="3AA82343"/>
    <w:rsid w:val="3BBD205C"/>
    <w:rsid w:val="3C9E39FD"/>
    <w:rsid w:val="44937F9B"/>
    <w:rsid w:val="4721404E"/>
    <w:rsid w:val="522E2F34"/>
    <w:rsid w:val="5551190C"/>
    <w:rsid w:val="559A0824"/>
    <w:rsid w:val="5A567682"/>
    <w:rsid w:val="5C0748DB"/>
    <w:rsid w:val="625C73EB"/>
    <w:rsid w:val="638F6FA7"/>
    <w:rsid w:val="660364FC"/>
    <w:rsid w:val="684A6664"/>
    <w:rsid w:val="6A7E6BAB"/>
    <w:rsid w:val="6A811342"/>
    <w:rsid w:val="702B4DF4"/>
    <w:rsid w:val="72321ACB"/>
    <w:rsid w:val="75B01AD0"/>
    <w:rsid w:val="791E4FA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597</Words>
  <Characters>615</Characters>
  <Lines>0</Lines>
  <Paragraphs>0</Paragraphs>
  <TotalTime>53</TotalTime>
  <ScaleCrop>false</ScaleCrop>
  <LinksUpToDate>false</LinksUpToDate>
  <CharactersWithSpaces>619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李松岩</cp:lastModifiedBy>
  <dcterms:modified xsi:type="dcterms:W3CDTF">2025-06-05T01:50:27Z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FD3D1B792B4141BF8D02B6F2ADE910E3_12</vt:lpwstr>
  </property>
  <property fmtid="{D5CDD505-2E9C-101B-9397-08002B2CF9AE}" pid="4" name="KSOTemplateDocerSaveRecord">
    <vt:lpwstr>eyJoZGlkIjoiNWNkZGY4NTNkYTNlZDAyNmJkNzQwY2RmNmEzMmE2NDAiLCJ1c2VySWQiOiIxNDQ1NjU1MDYxIn0=</vt:lpwstr>
  </property>
</Properties>
</file>