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C0563">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w:t>
      </w:r>
      <w:r>
        <w:rPr>
          <w:rFonts w:hint="eastAsia" w:ascii="宋体" w:hAnsi="宋体" w:eastAsia="宋体" w:cs="宋体"/>
          <w:b/>
          <w:bCs/>
          <w:color w:val="000000"/>
          <w:sz w:val="32"/>
          <w:szCs w:val="32"/>
          <w:lang w:val="en-US" w:eastAsia="zh-CN"/>
        </w:rPr>
        <w:t>市浸渍纸层压木质地板</w:t>
      </w:r>
      <w:r>
        <w:rPr>
          <w:rFonts w:hint="eastAsia" w:ascii="宋体" w:hAnsi="宋体" w:eastAsia="宋体" w:cs="宋体"/>
          <w:b/>
          <w:bCs/>
          <w:color w:val="000000"/>
          <w:sz w:val="32"/>
          <w:szCs w:val="32"/>
        </w:rPr>
        <w:t>产品质量监督抽查实施细则（202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5D357124">
      <w:pPr>
        <w:spacing w:line="440" w:lineRule="exact"/>
        <w:ind w:firstLine="420"/>
        <w:jc w:val="center"/>
        <w:rPr>
          <w:color w:val="000000"/>
          <w:szCs w:val="21"/>
        </w:rPr>
      </w:pPr>
      <w:r>
        <w:rPr>
          <w:color w:val="000000"/>
          <w:szCs w:val="21"/>
        </w:rPr>
        <w:t>表1 抽样数量</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2269"/>
        <w:gridCol w:w="2403"/>
        <w:gridCol w:w="2316"/>
      </w:tblGrid>
      <w:tr w14:paraId="0F6F3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490" w:type="dxa"/>
            <w:vMerge w:val="restart"/>
            <w:noWrap w:val="0"/>
            <w:vAlign w:val="center"/>
          </w:tcPr>
          <w:p w14:paraId="700FA80F">
            <w:pPr>
              <w:snapToGrid w:val="0"/>
              <w:jc w:val="center"/>
              <w:rPr>
                <w:szCs w:val="21"/>
              </w:rPr>
            </w:pPr>
            <w:r>
              <w:rPr>
                <w:color w:val="000000"/>
                <w:szCs w:val="21"/>
              </w:rPr>
              <w:t>产品名称</w:t>
            </w:r>
          </w:p>
        </w:tc>
        <w:tc>
          <w:tcPr>
            <w:tcW w:w="4672" w:type="dxa"/>
            <w:gridSpan w:val="2"/>
            <w:noWrap w:val="0"/>
            <w:vAlign w:val="center"/>
          </w:tcPr>
          <w:p w14:paraId="1A8528AB">
            <w:pPr>
              <w:snapToGrid w:val="0"/>
              <w:jc w:val="center"/>
              <w:rPr>
                <w:szCs w:val="21"/>
              </w:rPr>
            </w:pPr>
            <w:r>
              <w:rPr>
                <w:color w:val="000000"/>
                <w:szCs w:val="21"/>
              </w:rPr>
              <w:t>检验样品数量</w:t>
            </w:r>
          </w:p>
        </w:tc>
        <w:tc>
          <w:tcPr>
            <w:tcW w:w="2316" w:type="dxa"/>
            <w:vMerge w:val="restart"/>
            <w:noWrap w:val="0"/>
            <w:vAlign w:val="center"/>
          </w:tcPr>
          <w:p w14:paraId="523A83CC">
            <w:pPr>
              <w:snapToGrid w:val="0"/>
              <w:jc w:val="center"/>
              <w:rPr>
                <w:szCs w:val="21"/>
              </w:rPr>
            </w:pPr>
            <w:r>
              <w:rPr>
                <w:color w:val="000000"/>
                <w:szCs w:val="21"/>
              </w:rPr>
              <w:t>备用样品数量</w:t>
            </w:r>
          </w:p>
        </w:tc>
      </w:tr>
      <w:tr w14:paraId="55927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490" w:type="dxa"/>
            <w:vMerge w:val="continue"/>
            <w:noWrap w:val="0"/>
            <w:vAlign w:val="center"/>
          </w:tcPr>
          <w:p w14:paraId="0045E9E3">
            <w:pPr>
              <w:snapToGrid w:val="0"/>
              <w:jc w:val="center"/>
              <w:rPr>
                <w:color w:val="000000"/>
                <w:szCs w:val="21"/>
              </w:rPr>
            </w:pPr>
          </w:p>
        </w:tc>
        <w:tc>
          <w:tcPr>
            <w:tcW w:w="2269" w:type="dxa"/>
            <w:noWrap w:val="0"/>
            <w:vAlign w:val="center"/>
          </w:tcPr>
          <w:p w14:paraId="7CB0966B">
            <w:pPr>
              <w:snapToGrid w:val="0"/>
              <w:jc w:val="center"/>
              <w:rPr>
                <w:color w:val="000000"/>
                <w:szCs w:val="21"/>
              </w:rPr>
            </w:pPr>
            <w:r>
              <w:rPr>
                <w:color w:val="000000"/>
                <w:szCs w:val="21"/>
              </w:rPr>
              <w:t>初检样品数量</w:t>
            </w:r>
          </w:p>
        </w:tc>
        <w:tc>
          <w:tcPr>
            <w:tcW w:w="2403" w:type="dxa"/>
            <w:noWrap w:val="0"/>
            <w:vAlign w:val="center"/>
          </w:tcPr>
          <w:p w14:paraId="20739C38">
            <w:pPr>
              <w:snapToGrid w:val="0"/>
              <w:jc w:val="center"/>
              <w:rPr>
                <w:color w:val="000000"/>
                <w:szCs w:val="21"/>
              </w:rPr>
            </w:pPr>
            <w:r>
              <w:rPr>
                <w:color w:val="000000"/>
                <w:szCs w:val="21"/>
              </w:rPr>
              <w:t>复验样品数量</w:t>
            </w:r>
          </w:p>
        </w:tc>
        <w:tc>
          <w:tcPr>
            <w:tcW w:w="2316" w:type="dxa"/>
            <w:vMerge w:val="continue"/>
            <w:noWrap w:val="0"/>
            <w:vAlign w:val="center"/>
          </w:tcPr>
          <w:p w14:paraId="00D0280A">
            <w:pPr>
              <w:snapToGrid w:val="0"/>
              <w:jc w:val="center"/>
              <w:rPr>
                <w:color w:val="000000"/>
                <w:szCs w:val="21"/>
              </w:rPr>
            </w:pPr>
          </w:p>
        </w:tc>
      </w:tr>
      <w:tr w14:paraId="06131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490" w:type="dxa"/>
            <w:noWrap w:val="0"/>
            <w:vAlign w:val="center"/>
          </w:tcPr>
          <w:p w14:paraId="0820C549">
            <w:pPr>
              <w:snapToGrid w:val="0"/>
              <w:jc w:val="center"/>
              <w:rPr>
                <w:szCs w:val="21"/>
              </w:rPr>
            </w:pPr>
            <w:r>
              <w:rPr>
                <w:color w:val="000000"/>
                <w:szCs w:val="21"/>
              </w:rPr>
              <w:t>浸渍纸层压木质地板</w:t>
            </w:r>
          </w:p>
        </w:tc>
        <w:tc>
          <w:tcPr>
            <w:tcW w:w="2269" w:type="dxa"/>
            <w:noWrap w:val="0"/>
            <w:vAlign w:val="center"/>
          </w:tcPr>
          <w:p w14:paraId="5A9291FD">
            <w:pPr>
              <w:snapToGrid w:val="0"/>
              <w:jc w:val="center"/>
              <w:rPr>
                <w:szCs w:val="21"/>
              </w:rPr>
            </w:pPr>
            <w:r>
              <w:rPr>
                <w:color w:val="000000"/>
                <w:szCs w:val="21"/>
              </w:rPr>
              <w:t>约2.0m</w:t>
            </w:r>
            <w:r>
              <w:rPr>
                <w:color w:val="000000"/>
                <w:szCs w:val="21"/>
                <w:vertAlign w:val="superscript"/>
              </w:rPr>
              <w:t>2</w:t>
            </w:r>
            <w:r>
              <w:rPr>
                <w:color w:val="000000"/>
                <w:szCs w:val="21"/>
              </w:rPr>
              <w:t>，且不少于3片</w:t>
            </w:r>
          </w:p>
        </w:tc>
        <w:tc>
          <w:tcPr>
            <w:tcW w:w="2403" w:type="dxa"/>
            <w:noWrap w:val="0"/>
            <w:vAlign w:val="center"/>
          </w:tcPr>
          <w:p w14:paraId="2D51ED26">
            <w:pPr>
              <w:snapToGrid w:val="0"/>
              <w:jc w:val="center"/>
              <w:rPr>
                <w:szCs w:val="21"/>
              </w:rPr>
            </w:pPr>
            <w:r>
              <w:rPr>
                <w:color w:val="000000"/>
                <w:szCs w:val="21"/>
              </w:rPr>
              <w:t>约2.5 m</w:t>
            </w:r>
            <w:r>
              <w:rPr>
                <w:color w:val="000000"/>
                <w:szCs w:val="21"/>
                <w:vertAlign w:val="superscript"/>
              </w:rPr>
              <w:t>2</w:t>
            </w:r>
            <w:r>
              <w:rPr>
                <w:color w:val="000000"/>
                <w:szCs w:val="21"/>
              </w:rPr>
              <w:t>，且不少于6片</w:t>
            </w:r>
          </w:p>
        </w:tc>
        <w:tc>
          <w:tcPr>
            <w:tcW w:w="2316" w:type="dxa"/>
            <w:noWrap w:val="0"/>
            <w:vAlign w:val="center"/>
          </w:tcPr>
          <w:p w14:paraId="1526A805">
            <w:pPr>
              <w:snapToGrid w:val="0"/>
              <w:jc w:val="center"/>
              <w:rPr>
                <w:color w:val="000000"/>
                <w:szCs w:val="21"/>
              </w:rPr>
            </w:pPr>
            <w:r>
              <w:rPr>
                <w:color w:val="000000"/>
                <w:szCs w:val="21"/>
              </w:rPr>
              <w:t>约2.5m</w:t>
            </w:r>
            <w:r>
              <w:rPr>
                <w:color w:val="000000"/>
                <w:szCs w:val="21"/>
                <w:vertAlign w:val="superscript"/>
              </w:rPr>
              <w:t>2</w:t>
            </w:r>
            <w:r>
              <w:rPr>
                <w:color w:val="000000"/>
                <w:szCs w:val="21"/>
              </w:rPr>
              <w:t>，且不少于6片</w:t>
            </w:r>
          </w:p>
        </w:tc>
      </w:tr>
    </w:tbl>
    <w:p w14:paraId="27F61CBA">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p w14:paraId="4EA2766E">
      <w:pPr>
        <w:snapToGrid w:val="0"/>
        <w:spacing w:line="440" w:lineRule="exact"/>
        <w:jc w:val="center"/>
        <w:rPr>
          <w:rFonts w:hint="default" w:eastAsia="黑体"/>
          <w:color w:val="000000"/>
          <w:szCs w:val="21"/>
          <w:lang w:val="en-US" w:eastAsia="zh-CN"/>
        </w:rPr>
      </w:pPr>
      <w:r>
        <w:rPr>
          <w:rFonts w:hint="eastAsia" w:eastAsia="黑体"/>
          <w:color w:val="000000"/>
          <w:szCs w:val="21"/>
          <w:lang w:val="en-US" w:eastAsia="zh-CN"/>
        </w:rPr>
        <w:t>表2检验项目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吸水厚度膨胀率</w:t>
            </w:r>
          </w:p>
        </w:tc>
        <w:tc>
          <w:tcPr>
            <w:tcW w:w="3473" w:type="dxa"/>
            <w:vAlign w:val="center"/>
          </w:tcPr>
          <w:p w14:paraId="7F16C27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17657-2013</w:t>
            </w:r>
          </w:p>
        </w:tc>
      </w:tr>
      <w:tr w14:paraId="25AE8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3A20B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04EA3E6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内结合强度</w:t>
            </w:r>
          </w:p>
        </w:tc>
        <w:tc>
          <w:tcPr>
            <w:tcW w:w="3473" w:type="dxa"/>
            <w:vAlign w:val="center"/>
          </w:tcPr>
          <w:p w14:paraId="2E5E751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17657-2013</w:t>
            </w:r>
          </w:p>
        </w:tc>
      </w:tr>
      <w:tr w14:paraId="7EA48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966144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237F92A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表面胶合强度</w:t>
            </w:r>
          </w:p>
        </w:tc>
        <w:tc>
          <w:tcPr>
            <w:tcW w:w="3473" w:type="dxa"/>
            <w:vAlign w:val="center"/>
          </w:tcPr>
          <w:p w14:paraId="0D040D9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17657-2013</w:t>
            </w:r>
          </w:p>
        </w:tc>
      </w:tr>
      <w:tr w14:paraId="2D00F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1A4C35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1C2BFFF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表面耐划痕</w:t>
            </w:r>
          </w:p>
        </w:tc>
        <w:tc>
          <w:tcPr>
            <w:tcW w:w="3473" w:type="dxa"/>
            <w:vAlign w:val="center"/>
          </w:tcPr>
          <w:p w14:paraId="376F7AF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17657-2013</w:t>
            </w:r>
          </w:p>
        </w:tc>
      </w:tr>
      <w:tr w14:paraId="127B3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3266B3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11136310">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表面耐磨（仿古浸渍纸层压木质地板）</w:t>
            </w:r>
          </w:p>
        </w:tc>
        <w:tc>
          <w:tcPr>
            <w:tcW w:w="3473" w:type="dxa"/>
            <w:vAlign w:val="center"/>
          </w:tcPr>
          <w:p w14:paraId="689D76E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18102-2020</w:t>
            </w:r>
          </w:p>
        </w:tc>
      </w:tr>
      <w:tr w14:paraId="3CF7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583FA5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365F2ED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表面耐污染</w:t>
            </w:r>
          </w:p>
        </w:tc>
        <w:tc>
          <w:tcPr>
            <w:tcW w:w="3473" w:type="dxa"/>
            <w:vAlign w:val="center"/>
          </w:tcPr>
          <w:p w14:paraId="59EBE40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17657-2013</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18102-2020</w:t>
            </w:r>
          </w:p>
        </w:tc>
      </w:tr>
      <w:tr w14:paraId="55FFD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EB5EA2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2F3248CC">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表面耐龟裂</w:t>
            </w:r>
          </w:p>
        </w:tc>
        <w:tc>
          <w:tcPr>
            <w:tcW w:w="3473" w:type="dxa"/>
            <w:vAlign w:val="center"/>
          </w:tcPr>
          <w:p w14:paraId="64A89BD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17657-2013</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18102-2020《浸渍纸层压木质地板》</w:t>
      </w:r>
    </w:p>
    <w:p w14:paraId="66A7F26E">
      <w:pPr>
        <w:snapToGrid w:val="0"/>
        <w:spacing w:line="440" w:lineRule="exact"/>
        <w:ind w:firstLine="420" w:firstLineChars="200"/>
        <w:rPr>
          <w:color w:val="000000"/>
          <w:szCs w:val="21"/>
        </w:rPr>
      </w:pPr>
      <w:bookmarkStart w:id="0" w:name="_GoBack"/>
      <w:bookmarkEnd w:id="0"/>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0AC75343">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4333FF8"/>
    <w:rsid w:val="0D19796D"/>
    <w:rsid w:val="17B9337C"/>
    <w:rsid w:val="1B403722"/>
    <w:rsid w:val="1C0910BF"/>
    <w:rsid w:val="1CF163A7"/>
    <w:rsid w:val="21EE1107"/>
    <w:rsid w:val="25DF3AF4"/>
    <w:rsid w:val="27701672"/>
    <w:rsid w:val="2ACD3FAF"/>
    <w:rsid w:val="369B4675"/>
    <w:rsid w:val="3AA82343"/>
    <w:rsid w:val="3BBD205C"/>
    <w:rsid w:val="3C9E39FD"/>
    <w:rsid w:val="44937F9B"/>
    <w:rsid w:val="45BA3F42"/>
    <w:rsid w:val="4721404E"/>
    <w:rsid w:val="522E2F34"/>
    <w:rsid w:val="5551190C"/>
    <w:rsid w:val="5A567682"/>
    <w:rsid w:val="5C0748DB"/>
    <w:rsid w:val="625C73EB"/>
    <w:rsid w:val="63110691"/>
    <w:rsid w:val="6345495B"/>
    <w:rsid w:val="638F6FA7"/>
    <w:rsid w:val="660364FC"/>
    <w:rsid w:val="684A6664"/>
    <w:rsid w:val="6A7E6BAB"/>
    <w:rsid w:val="6A811342"/>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714</Words>
  <Characters>852</Characters>
  <Lines>0</Lines>
  <Paragraphs>0</Paragraphs>
  <TotalTime>0</TotalTime>
  <ScaleCrop>false</ScaleCrop>
  <LinksUpToDate>false</LinksUpToDate>
  <CharactersWithSpaces>867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2025-06-06T08:25:12Z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FD3D1B792B4141BF8D02B6F2ADE910E3_12</vt:lpwstr>
  </property>
  <property fmtid="{D5CDD505-2E9C-101B-9397-08002B2CF9AE}" pid="4" name="KSOTemplateDocerSaveRecord">
    <vt:lpwstr>eyJoZGlkIjoiNWNkZGY4NTNkYTNlZDAyNmJkNzQwY2RmNmEzMmE2NDAiLCJ1c2VySWQiOiIxNDQ1NjU1MDYxIn0=</vt:lpwstr>
  </property>
</Properties>
</file>