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before="156" w:beforeLines="50" w:line="240" w:lineRule="auto"/>
        <w:jc w:val="center"/>
        <w:textAlignment w:val="auto"/>
        <w:rPr>
          <w:rFonts w:hint="eastAsia" w:ascii="黑体" w:hAnsi="黑体" w:eastAsia="黑体"/>
          <w:kern w:val="32"/>
          <w:sz w:val="40"/>
          <w:szCs w:val="44"/>
        </w:rPr>
      </w:pPr>
      <w:r>
        <w:rPr>
          <w:rFonts w:hint="eastAsia" w:ascii="黑体" w:hAnsi="黑体" w:eastAsia="黑体"/>
          <w:kern w:val="32"/>
          <w:sz w:val="40"/>
          <w:szCs w:val="44"/>
        </w:rPr>
        <w:t>《马铃薯干旱</w:t>
      </w:r>
      <w:r>
        <w:rPr>
          <w:rFonts w:hint="eastAsia" w:ascii="黑体" w:hAnsi="黑体" w:eastAsia="黑体"/>
          <w:kern w:val="32"/>
          <w:sz w:val="40"/>
          <w:szCs w:val="44"/>
          <w:lang w:val="en-US" w:eastAsia="zh-CN"/>
        </w:rPr>
        <w:t>等级</w:t>
      </w:r>
      <w:r>
        <w:rPr>
          <w:rFonts w:hint="eastAsia" w:ascii="黑体" w:hAnsi="黑体" w:eastAsia="黑体"/>
          <w:kern w:val="32"/>
          <w:sz w:val="40"/>
          <w:szCs w:val="44"/>
        </w:rPr>
        <w:t>》编制说明</w:t>
      </w:r>
    </w:p>
    <w:p>
      <w:pPr>
        <w:keepNext w:val="0"/>
        <w:keepLines w:val="0"/>
        <w:pageBreakBefore w:val="0"/>
        <w:kinsoku/>
        <w:wordWrap/>
        <w:overflowPunct/>
        <w:topLinePunct w:val="0"/>
        <w:bidi w:val="0"/>
        <w:spacing w:before="156" w:beforeLines="50" w:line="240" w:lineRule="auto"/>
        <w:jc w:val="center"/>
        <w:textAlignment w:val="auto"/>
        <w:rPr>
          <w:rFonts w:hint="eastAsia" w:ascii="黑体" w:hAnsi="黑体" w:eastAsia="黑体"/>
          <w:kern w:val="32"/>
          <w:sz w:val="40"/>
          <w:szCs w:val="44"/>
        </w:rPr>
      </w:pPr>
    </w:p>
    <w:p>
      <w:pPr>
        <w:pStyle w:val="33"/>
        <w:keepNext w:val="0"/>
        <w:keepLines w:val="0"/>
        <w:pageBreakBefore w:val="0"/>
        <w:numPr>
          <w:ilvl w:val="0"/>
          <w:numId w:val="4"/>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0" w:name="_Toc62465132"/>
      <w:r>
        <w:rPr>
          <w:rFonts w:hint="eastAsia" w:eastAsia="黑体"/>
          <w:sz w:val="32"/>
          <w:szCs w:val="36"/>
          <w:lang w:eastAsia="zh-CN"/>
        </w:rPr>
        <w:t>工作简介</w:t>
      </w:r>
      <w:bookmarkEnd w:id="0"/>
    </w:p>
    <w:p>
      <w:pPr>
        <w:spacing w:line="360" w:lineRule="auto"/>
        <w:jc w:val="left"/>
        <w:rPr>
          <w:rFonts w:ascii="宋体" w:hAnsi="宋体" w:cs="宋体"/>
          <w:b/>
          <w:color w:val="auto"/>
          <w:kern w:val="0"/>
          <w:sz w:val="30"/>
          <w:szCs w:val="30"/>
        </w:rPr>
      </w:pPr>
      <w:r>
        <w:rPr>
          <w:rFonts w:hint="eastAsia" w:ascii="宋体" w:hAnsi="宋体" w:cs="宋体"/>
          <w:b/>
          <w:color w:val="auto"/>
          <w:kern w:val="0"/>
          <w:sz w:val="30"/>
          <w:szCs w:val="30"/>
        </w:rPr>
        <w:t>1. 任务来源</w:t>
      </w:r>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2022年7月21日，呼和浩特市市场监督管理局下达2022年第2批呼和浩特市地方标准制修订项目计划，《马铃薯干旱</w:t>
      </w:r>
      <w:r>
        <w:rPr>
          <w:rFonts w:hint="eastAsia" w:ascii="宋体" w:hAnsi="宋体" w:cs="宋体"/>
          <w:color w:val="auto"/>
          <w:kern w:val="0"/>
          <w:sz w:val="30"/>
          <w:szCs w:val="30"/>
          <w:lang w:val="en-US" w:eastAsia="zh-CN"/>
        </w:rPr>
        <w:t>等级</w:t>
      </w:r>
      <w:r>
        <w:rPr>
          <w:rFonts w:hint="eastAsia" w:ascii="宋体" w:hAnsi="宋体" w:cs="宋体"/>
          <w:color w:val="auto"/>
          <w:kern w:val="0"/>
          <w:sz w:val="30"/>
          <w:szCs w:val="30"/>
        </w:rPr>
        <w:t>》项目列为推荐性地方标准，项目序号6号。</w:t>
      </w:r>
    </w:p>
    <w:p>
      <w:pPr>
        <w:spacing w:line="360" w:lineRule="auto"/>
        <w:jc w:val="left"/>
        <w:rPr>
          <w:rFonts w:ascii="宋体" w:hAnsi="宋体" w:cs="宋体"/>
          <w:b/>
          <w:color w:val="auto"/>
          <w:kern w:val="0"/>
          <w:sz w:val="30"/>
          <w:szCs w:val="30"/>
        </w:rPr>
      </w:pPr>
      <w:r>
        <w:rPr>
          <w:rFonts w:hint="eastAsia" w:ascii="宋体" w:hAnsi="宋体" w:cs="宋体"/>
          <w:b/>
          <w:color w:val="auto"/>
          <w:kern w:val="0"/>
          <w:sz w:val="30"/>
          <w:szCs w:val="30"/>
        </w:rPr>
        <w:t>2. 起草和协作单位</w:t>
      </w:r>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起草单位: 呼和浩特市气象局</w:t>
      </w:r>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协作单位：呼和浩特市农牧局</w:t>
      </w:r>
    </w:p>
    <w:p>
      <w:pPr>
        <w:spacing w:line="360" w:lineRule="auto"/>
        <w:jc w:val="left"/>
        <w:rPr>
          <w:rFonts w:ascii="宋体" w:hAnsi="宋体" w:cs="宋体"/>
          <w:b/>
          <w:color w:val="auto"/>
          <w:kern w:val="0"/>
          <w:sz w:val="30"/>
          <w:szCs w:val="30"/>
        </w:rPr>
      </w:pPr>
      <w:r>
        <w:rPr>
          <w:rFonts w:hint="eastAsia" w:ascii="宋体" w:hAnsi="宋体" w:cs="宋体"/>
          <w:b/>
          <w:color w:val="auto"/>
          <w:kern w:val="0"/>
          <w:sz w:val="30"/>
          <w:szCs w:val="30"/>
        </w:rPr>
        <w:t>3.归口单位</w:t>
      </w:r>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 xml:space="preserve">  呼和浩特市气象局</w:t>
      </w:r>
    </w:p>
    <w:p>
      <w:pPr>
        <w:spacing w:line="360" w:lineRule="auto"/>
        <w:jc w:val="left"/>
        <w:rPr>
          <w:rFonts w:ascii="宋体" w:hAnsi="宋体" w:cs="宋体"/>
          <w:b/>
          <w:color w:val="auto"/>
          <w:kern w:val="0"/>
          <w:sz w:val="30"/>
          <w:szCs w:val="30"/>
        </w:rPr>
      </w:pPr>
      <w:r>
        <w:rPr>
          <w:rFonts w:hint="eastAsia" w:ascii="宋体" w:hAnsi="宋体" w:cs="宋体"/>
          <w:b/>
          <w:color w:val="auto"/>
          <w:kern w:val="0"/>
          <w:sz w:val="30"/>
          <w:szCs w:val="30"/>
        </w:rPr>
        <w:t>4.业务管理单位</w:t>
      </w:r>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 xml:space="preserve">  呼和浩特市气象局</w:t>
      </w:r>
    </w:p>
    <w:p>
      <w:pPr>
        <w:spacing w:line="360" w:lineRule="auto"/>
        <w:jc w:val="left"/>
        <w:rPr>
          <w:rFonts w:ascii="宋体" w:hAnsi="宋体" w:cs="宋体"/>
          <w:b/>
          <w:color w:val="auto"/>
          <w:kern w:val="0"/>
          <w:sz w:val="30"/>
          <w:szCs w:val="30"/>
        </w:rPr>
      </w:pPr>
      <w:r>
        <w:rPr>
          <w:rFonts w:hint="eastAsia" w:ascii="宋体" w:hAnsi="宋体" w:cs="宋体"/>
          <w:b/>
          <w:color w:val="auto"/>
          <w:kern w:val="0"/>
          <w:sz w:val="30"/>
          <w:szCs w:val="30"/>
        </w:rPr>
        <w:t>5. 主要起草人</w:t>
      </w:r>
    </w:p>
    <w:p>
      <w:pPr>
        <w:spacing w:line="360" w:lineRule="auto"/>
        <w:ind w:firstLine="600" w:firstLineChars="200"/>
        <w:jc w:val="left"/>
        <w:rPr>
          <w:color w:val="auto"/>
          <w:sz w:val="30"/>
          <w:szCs w:val="30"/>
        </w:rPr>
      </w:pPr>
      <w:r>
        <w:rPr>
          <w:rFonts w:hint="eastAsia" w:ascii="宋体" w:hAnsi="宋体" w:cs="宋体"/>
          <w:color w:val="auto"/>
          <w:kern w:val="0"/>
          <w:sz w:val="30"/>
          <w:szCs w:val="30"/>
        </w:rPr>
        <w:t>本文件主要起草人为董静、郭海明、塞丫、孙尚瑜、纪春香、</w:t>
      </w:r>
      <w:r>
        <w:rPr>
          <w:rFonts w:hint="eastAsia"/>
          <w:color w:val="auto"/>
          <w:sz w:val="30"/>
          <w:szCs w:val="30"/>
        </w:rPr>
        <w:t>张</w:t>
      </w:r>
      <w:r>
        <w:rPr>
          <w:color w:val="auto"/>
          <w:sz w:val="30"/>
          <w:szCs w:val="30"/>
        </w:rPr>
        <w:t>岚晶</w:t>
      </w:r>
      <w:r>
        <w:rPr>
          <w:rFonts w:hint="eastAsia"/>
          <w:color w:val="auto"/>
          <w:sz w:val="30"/>
          <w:szCs w:val="30"/>
        </w:rPr>
        <w:t>、</w:t>
      </w:r>
      <w:r>
        <w:rPr>
          <w:rFonts w:hint="eastAsia"/>
          <w:color w:val="auto"/>
          <w:sz w:val="30"/>
          <w:szCs w:val="30"/>
          <w:lang w:val="en-US" w:eastAsia="zh-CN"/>
        </w:rPr>
        <w:t>梁怀纲、</w:t>
      </w:r>
      <w:r>
        <w:rPr>
          <w:rFonts w:hint="eastAsia"/>
          <w:color w:val="auto"/>
          <w:sz w:val="30"/>
          <w:szCs w:val="30"/>
        </w:rPr>
        <w:t>刘星岑、王盈、戴玉芝</w:t>
      </w:r>
      <w:r>
        <w:rPr>
          <w:rFonts w:hint="eastAsia" w:ascii="宋体" w:hAnsi="宋体" w:cs="宋体"/>
          <w:color w:val="auto"/>
          <w:kern w:val="0"/>
          <w:sz w:val="30"/>
          <w:szCs w:val="30"/>
        </w:rPr>
        <w:t>。</w:t>
      </w:r>
    </w:p>
    <w:p>
      <w:pPr>
        <w:pStyle w:val="33"/>
        <w:keepNext w:val="0"/>
        <w:keepLines w:val="0"/>
        <w:pageBreakBefore w:val="0"/>
        <w:numPr>
          <w:ilvl w:val="0"/>
          <w:numId w:val="4"/>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1" w:name="_Toc62465133"/>
      <w:r>
        <w:rPr>
          <w:rFonts w:hint="eastAsia" w:eastAsia="黑体"/>
          <w:sz w:val="32"/>
          <w:szCs w:val="36"/>
          <w:lang w:eastAsia="zh-CN"/>
        </w:rPr>
        <w:t>制定标准的必要性和意义</w:t>
      </w:r>
      <w:bookmarkEnd w:id="1"/>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马铃薯是内蒙古的优势农产品，呼和浩特市武川</w:t>
      </w:r>
      <w:r>
        <w:rPr>
          <w:rFonts w:hint="eastAsia" w:ascii="宋体" w:hAnsi="宋体" w:cs="宋体"/>
          <w:color w:val="auto"/>
          <w:kern w:val="0"/>
          <w:sz w:val="30"/>
          <w:szCs w:val="30"/>
          <w:lang w:val="en-US" w:eastAsia="zh-CN"/>
        </w:rPr>
        <w:t>县</w:t>
      </w:r>
      <w:r>
        <w:rPr>
          <w:rFonts w:hint="eastAsia" w:ascii="宋体" w:hAnsi="宋体" w:cs="宋体"/>
          <w:color w:val="auto"/>
          <w:kern w:val="0"/>
          <w:sz w:val="30"/>
          <w:szCs w:val="30"/>
        </w:rPr>
        <w:t>的马铃薯更是声名远播，它以薯</w:t>
      </w:r>
      <w:r>
        <w:rPr>
          <w:rFonts w:ascii="宋体" w:hAnsi="宋体" w:cs="宋体"/>
          <w:color w:val="auto"/>
          <w:kern w:val="0"/>
          <w:sz w:val="30"/>
          <w:szCs w:val="30"/>
        </w:rPr>
        <w:t>块大</w:t>
      </w:r>
      <w:r>
        <w:rPr>
          <w:rFonts w:hint="eastAsia" w:ascii="宋体" w:hAnsi="宋体" w:cs="宋体"/>
          <w:color w:val="auto"/>
          <w:kern w:val="0"/>
          <w:sz w:val="30"/>
          <w:szCs w:val="30"/>
        </w:rPr>
        <w:t>而</w:t>
      </w:r>
      <w:r>
        <w:rPr>
          <w:rFonts w:ascii="宋体" w:hAnsi="宋体" w:cs="宋体"/>
          <w:color w:val="auto"/>
          <w:kern w:val="0"/>
          <w:sz w:val="30"/>
          <w:szCs w:val="30"/>
        </w:rPr>
        <w:t>整齐、肉质甘沙、表皮光滑</w:t>
      </w:r>
      <w:r>
        <w:rPr>
          <w:rFonts w:hint="eastAsia" w:ascii="宋体" w:hAnsi="宋体" w:cs="宋体"/>
          <w:color w:val="auto"/>
          <w:kern w:val="0"/>
          <w:sz w:val="30"/>
          <w:szCs w:val="30"/>
        </w:rPr>
        <w:t>的超群品质在2016年2月成为</w:t>
      </w:r>
      <w:r>
        <w:rPr>
          <w:rFonts w:ascii="宋体" w:hAnsi="宋体" w:cs="宋体"/>
          <w:color w:val="auto"/>
          <w:kern w:val="0"/>
          <w:sz w:val="30"/>
          <w:szCs w:val="30"/>
        </w:rPr>
        <w:t>中国国家地理标志产品</w:t>
      </w:r>
      <w:r>
        <w:rPr>
          <w:rFonts w:hint="eastAsia" w:ascii="宋体" w:hAnsi="宋体" w:cs="宋体"/>
          <w:color w:val="auto"/>
          <w:kern w:val="0"/>
          <w:sz w:val="30"/>
          <w:szCs w:val="30"/>
        </w:rPr>
        <w:t>。但各种自然灾害的发生严重制约了</w:t>
      </w:r>
      <w:r>
        <w:rPr>
          <w:rFonts w:ascii="宋体" w:hAnsi="宋体" w:cs="宋体"/>
          <w:color w:val="auto"/>
          <w:kern w:val="0"/>
          <w:sz w:val="30"/>
          <w:szCs w:val="30"/>
        </w:rPr>
        <w:t>马铃薯产业的发展，在诸多</w:t>
      </w:r>
      <w:r>
        <w:rPr>
          <w:rFonts w:hint="eastAsia" w:ascii="宋体" w:hAnsi="宋体" w:cs="宋体"/>
          <w:color w:val="auto"/>
          <w:kern w:val="0"/>
          <w:sz w:val="30"/>
          <w:szCs w:val="30"/>
        </w:rPr>
        <w:t>气象灾害中，</w:t>
      </w:r>
      <w:r>
        <w:rPr>
          <w:rFonts w:ascii="宋体" w:hAnsi="宋体" w:cs="宋体"/>
          <w:color w:val="auto"/>
          <w:kern w:val="0"/>
          <w:sz w:val="30"/>
          <w:szCs w:val="30"/>
        </w:rPr>
        <w:t>干旱从古至今都是</w:t>
      </w:r>
      <w:r>
        <w:rPr>
          <w:rFonts w:hint="eastAsia" w:ascii="宋体" w:hAnsi="宋体" w:cs="宋体"/>
          <w:color w:val="auto"/>
          <w:kern w:val="0"/>
          <w:sz w:val="30"/>
          <w:szCs w:val="30"/>
        </w:rPr>
        <w:t>影响农业生产</w:t>
      </w:r>
      <w:r>
        <w:rPr>
          <w:rFonts w:ascii="宋体" w:hAnsi="宋体" w:cs="宋体"/>
          <w:color w:val="auto"/>
          <w:kern w:val="0"/>
          <w:sz w:val="30"/>
          <w:szCs w:val="30"/>
        </w:rPr>
        <w:t>的主要自然灾害，即使在科学技术如此发达的今天，它造成的灾难性后果仍然</w:t>
      </w:r>
      <w:r>
        <w:rPr>
          <w:rFonts w:hint="eastAsia" w:ascii="宋体" w:hAnsi="宋体" w:cs="宋体"/>
          <w:color w:val="auto"/>
          <w:kern w:val="0"/>
          <w:sz w:val="30"/>
          <w:szCs w:val="30"/>
        </w:rPr>
        <w:t>触目惊心</w:t>
      </w:r>
      <w:r>
        <w:rPr>
          <w:rFonts w:ascii="宋体" w:hAnsi="宋体" w:cs="宋体"/>
          <w:color w:val="auto"/>
          <w:kern w:val="0"/>
          <w:sz w:val="30"/>
          <w:szCs w:val="30"/>
        </w:rPr>
        <w:t>。</w:t>
      </w:r>
      <w:r>
        <w:rPr>
          <w:rFonts w:hint="eastAsia" w:ascii="宋体" w:hAnsi="宋体" w:cs="宋体"/>
          <w:color w:val="auto"/>
          <w:kern w:val="0"/>
          <w:sz w:val="30"/>
          <w:szCs w:val="30"/>
        </w:rPr>
        <w:t>它的形成原因和造成影响与众多的自然环境因素有关，也与人类社会因素有关，</w:t>
      </w:r>
      <w:r>
        <w:rPr>
          <w:rFonts w:ascii="宋体" w:hAnsi="宋体" w:cs="宋体"/>
          <w:color w:val="auto"/>
          <w:kern w:val="0"/>
          <w:sz w:val="30"/>
          <w:szCs w:val="30"/>
        </w:rPr>
        <w:t>在通常水量丰富的地区也会因一时的</w:t>
      </w:r>
      <w:r>
        <w:rPr>
          <w:color w:val="auto"/>
          <w:sz w:val="30"/>
          <w:szCs w:val="30"/>
        </w:rPr>
        <w:fldChar w:fldCharType="begin"/>
      </w:r>
      <w:r>
        <w:rPr>
          <w:color w:val="auto"/>
          <w:sz w:val="30"/>
          <w:szCs w:val="30"/>
        </w:rPr>
        <w:instrText xml:space="preserve"> HYPERLINK "https://wenwen.sogou.com/s/?w=%E6%B0%94%E5%80%99%E5%BC%82%E5%B8%B8&amp;ch=ww.xqy.chain" \t "_blank" </w:instrText>
      </w:r>
      <w:r>
        <w:rPr>
          <w:color w:val="auto"/>
          <w:sz w:val="30"/>
          <w:szCs w:val="30"/>
        </w:rPr>
        <w:fldChar w:fldCharType="separate"/>
      </w:r>
      <w:r>
        <w:rPr>
          <w:rFonts w:ascii="宋体" w:hAnsi="宋体" w:cs="宋体"/>
          <w:color w:val="auto"/>
          <w:kern w:val="0"/>
          <w:sz w:val="30"/>
          <w:szCs w:val="30"/>
        </w:rPr>
        <w:t>气候异常</w:t>
      </w:r>
      <w:r>
        <w:rPr>
          <w:rFonts w:ascii="宋体" w:hAnsi="宋体" w:cs="宋体"/>
          <w:color w:val="auto"/>
          <w:kern w:val="0"/>
          <w:sz w:val="30"/>
          <w:szCs w:val="30"/>
        </w:rPr>
        <w:fldChar w:fldCharType="end"/>
      </w:r>
      <w:r>
        <w:rPr>
          <w:rFonts w:ascii="宋体" w:hAnsi="宋体" w:cs="宋体"/>
          <w:color w:val="auto"/>
          <w:kern w:val="0"/>
          <w:sz w:val="30"/>
          <w:szCs w:val="30"/>
        </w:rPr>
        <w:t>而导致</w:t>
      </w:r>
      <w:r>
        <w:rPr>
          <w:rFonts w:hint="eastAsia" w:ascii="宋体" w:hAnsi="宋体" w:cs="宋体"/>
          <w:color w:val="auto"/>
          <w:kern w:val="0"/>
          <w:sz w:val="30"/>
          <w:szCs w:val="30"/>
        </w:rPr>
        <w:t>干</w:t>
      </w:r>
      <w:r>
        <w:rPr>
          <w:rFonts w:ascii="宋体" w:hAnsi="宋体" w:cs="宋体"/>
          <w:color w:val="auto"/>
          <w:kern w:val="0"/>
          <w:sz w:val="30"/>
          <w:szCs w:val="30"/>
        </w:rPr>
        <w:t>旱，而内蒙古</w:t>
      </w:r>
      <w:r>
        <w:rPr>
          <w:rFonts w:hint="eastAsia" w:ascii="宋体" w:hAnsi="宋体" w:cs="宋体"/>
          <w:color w:val="auto"/>
          <w:kern w:val="0"/>
          <w:sz w:val="30"/>
          <w:szCs w:val="30"/>
        </w:rPr>
        <w:t>呼和浩特市属于严重缺水地区，</w:t>
      </w:r>
      <w:r>
        <w:rPr>
          <w:rFonts w:ascii="宋体" w:hAnsi="宋体" w:cs="宋体"/>
          <w:color w:val="auto"/>
          <w:kern w:val="0"/>
          <w:sz w:val="30"/>
          <w:szCs w:val="30"/>
        </w:rPr>
        <w:t>干旱不仅出现频率高，而且持续时间长，表现</w:t>
      </w:r>
      <w:r>
        <w:rPr>
          <w:rFonts w:hint="eastAsia" w:ascii="宋体" w:hAnsi="宋体" w:cs="宋体"/>
          <w:color w:val="auto"/>
          <w:kern w:val="0"/>
          <w:sz w:val="30"/>
          <w:szCs w:val="30"/>
        </w:rPr>
        <w:t>为连年旱和季节连旱。其中春旱几乎每年都有发生，对于耕地播种有严重影响，给当地农民造成很大经济损失。比如2014年呼和浩特因持续干旱影响，马铃薯减产近5成。</w:t>
      </w:r>
      <w:r>
        <w:rPr>
          <w:rFonts w:ascii="宋体" w:hAnsi="宋体" w:cs="宋体"/>
          <w:color w:val="auto"/>
          <w:kern w:val="0"/>
          <w:sz w:val="30"/>
          <w:szCs w:val="30"/>
        </w:rPr>
        <w:t>在不同时段发生的不同程度的</w:t>
      </w:r>
      <w:r>
        <w:rPr>
          <w:rFonts w:hint="eastAsia" w:ascii="宋体" w:hAnsi="宋体" w:cs="宋体"/>
          <w:color w:val="auto"/>
          <w:kern w:val="0"/>
          <w:sz w:val="30"/>
          <w:szCs w:val="30"/>
        </w:rPr>
        <w:t>干</w:t>
      </w:r>
      <w:r>
        <w:rPr>
          <w:rFonts w:ascii="宋体" w:hAnsi="宋体" w:cs="宋体"/>
          <w:color w:val="auto"/>
          <w:kern w:val="0"/>
          <w:sz w:val="30"/>
          <w:szCs w:val="30"/>
        </w:rPr>
        <w:t>旱，成为当地政府每年防灾减灾、抗灾救灾的重点。及时、准确、动态监测干旱发生、发展和演变过程</w:t>
      </w:r>
      <w:r>
        <w:rPr>
          <w:rFonts w:hint="eastAsia" w:ascii="宋体" w:hAnsi="宋体" w:cs="宋体"/>
          <w:color w:val="auto"/>
          <w:kern w:val="0"/>
          <w:sz w:val="30"/>
          <w:szCs w:val="30"/>
        </w:rPr>
        <w:t>，为</w:t>
      </w:r>
      <w:r>
        <w:rPr>
          <w:rFonts w:ascii="宋体" w:hAnsi="宋体" w:cs="宋体"/>
          <w:color w:val="auto"/>
          <w:kern w:val="0"/>
          <w:sz w:val="30"/>
          <w:szCs w:val="30"/>
        </w:rPr>
        <w:t>政府及相关部门安排部署防灾减灾工作</w:t>
      </w:r>
      <w:r>
        <w:rPr>
          <w:rFonts w:hint="eastAsia" w:ascii="宋体" w:hAnsi="宋体" w:cs="宋体"/>
          <w:color w:val="auto"/>
          <w:kern w:val="0"/>
          <w:sz w:val="30"/>
          <w:szCs w:val="30"/>
        </w:rPr>
        <w:t>提供依据</w:t>
      </w:r>
      <w:r>
        <w:rPr>
          <w:rFonts w:ascii="宋体" w:hAnsi="宋体" w:cs="宋体"/>
          <w:color w:val="auto"/>
          <w:kern w:val="0"/>
          <w:sz w:val="30"/>
          <w:szCs w:val="30"/>
        </w:rPr>
        <w:t>意义重大。</w:t>
      </w:r>
    </w:p>
    <w:p>
      <w:pPr>
        <w:spacing w:line="360" w:lineRule="auto"/>
        <w:ind w:firstLine="600" w:firstLineChars="200"/>
        <w:jc w:val="left"/>
        <w:rPr>
          <w:rFonts w:ascii="宋体" w:hAnsi="宋体" w:cs="宋体"/>
          <w:color w:val="auto"/>
          <w:kern w:val="0"/>
          <w:sz w:val="30"/>
          <w:szCs w:val="30"/>
        </w:rPr>
      </w:pPr>
      <w:r>
        <w:rPr>
          <w:rFonts w:ascii="宋体" w:hAnsi="宋体" w:cs="宋体"/>
          <w:color w:val="auto"/>
          <w:kern w:val="0"/>
          <w:sz w:val="30"/>
          <w:szCs w:val="30"/>
        </w:rPr>
        <w:t>在工作实践中发现，由于干旱涉及气象、农业、水文及社会经济学科，而且</w:t>
      </w:r>
      <w:r>
        <w:rPr>
          <w:rFonts w:hint="eastAsia" w:ascii="宋体" w:hAnsi="宋体" w:cs="宋体"/>
          <w:color w:val="auto"/>
          <w:kern w:val="0"/>
          <w:sz w:val="30"/>
          <w:szCs w:val="30"/>
        </w:rPr>
        <w:t>干</w:t>
      </w:r>
      <w:r>
        <w:rPr>
          <w:rFonts w:ascii="宋体" w:hAnsi="宋体" w:cs="宋体"/>
          <w:color w:val="auto"/>
          <w:kern w:val="0"/>
          <w:sz w:val="30"/>
          <w:szCs w:val="30"/>
        </w:rPr>
        <w:t>旱</w:t>
      </w:r>
      <w:r>
        <w:rPr>
          <w:rFonts w:hint="eastAsia" w:ascii="宋体" w:hAnsi="宋体" w:cs="宋体"/>
          <w:color w:val="auto"/>
          <w:kern w:val="0"/>
          <w:sz w:val="30"/>
          <w:szCs w:val="30"/>
        </w:rPr>
        <w:t>通常持续时间较长，</w:t>
      </w:r>
      <w:r>
        <w:rPr>
          <w:rFonts w:ascii="宋体" w:hAnsi="宋体" w:cs="宋体"/>
          <w:color w:val="auto"/>
          <w:kern w:val="0"/>
          <w:sz w:val="30"/>
          <w:szCs w:val="30"/>
        </w:rPr>
        <w:t>不</w:t>
      </w:r>
      <w:r>
        <w:rPr>
          <w:rFonts w:hint="eastAsia" w:ascii="宋体" w:hAnsi="宋体" w:cs="宋体"/>
          <w:color w:val="auto"/>
          <w:kern w:val="0"/>
          <w:sz w:val="30"/>
          <w:szCs w:val="30"/>
        </w:rPr>
        <w:t>像</w:t>
      </w:r>
      <w:r>
        <w:rPr>
          <w:rFonts w:ascii="宋体" w:hAnsi="宋体" w:cs="宋体"/>
          <w:color w:val="auto"/>
          <w:kern w:val="0"/>
          <w:sz w:val="30"/>
          <w:szCs w:val="30"/>
        </w:rPr>
        <w:t>大风</w:t>
      </w:r>
      <w:r>
        <w:rPr>
          <w:rFonts w:hint="eastAsia" w:ascii="宋体" w:hAnsi="宋体" w:cs="宋体"/>
          <w:color w:val="auto"/>
          <w:kern w:val="0"/>
          <w:sz w:val="30"/>
          <w:szCs w:val="30"/>
        </w:rPr>
        <w:t>、暴雨</w:t>
      </w:r>
      <w:r>
        <w:rPr>
          <w:rFonts w:ascii="宋体" w:hAnsi="宋体" w:cs="宋体"/>
          <w:color w:val="auto"/>
          <w:kern w:val="0"/>
          <w:sz w:val="30"/>
          <w:szCs w:val="30"/>
        </w:rPr>
        <w:t>等灾害</w:t>
      </w:r>
      <w:r>
        <w:rPr>
          <w:rFonts w:hint="eastAsia" w:ascii="宋体" w:hAnsi="宋体" w:cs="宋体"/>
          <w:color w:val="auto"/>
          <w:kern w:val="0"/>
          <w:sz w:val="30"/>
          <w:szCs w:val="30"/>
        </w:rPr>
        <w:t>短促</w:t>
      </w:r>
      <w:r>
        <w:rPr>
          <w:rFonts w:ascii="宋体" w:hAnsi="宋体" w:cs="宋体"/>
          <w:color w:val="auto"/>
          <w:kern w:val="0"/>
          <w:sz w:val="30"/>
          <w:szCs w:val="30"/>
        </w:rPr>
        <w:t>而猛烈，工作</w:t>
      </w:r>
      <w:r>
        <w:rPr>
          <w:rFonts w:hint="eastAsia" w:ascii="宋体" w:hAnsi="宋体" w:cs="宋体"/>
          <w:color w:val="auto"/>
          <w:kern w:val="0"/>
          <w:sz w:val="30"/>
          <w:szCs w:val="30"/>
        </w:rPr>
        <w:t>人员对干旱监测的</w:t>
      </w:r>
      <w:r>
        <w:rPr>
          <w:rFonts w:ascii="宋体" w:hAnsi="宋体" w:cs="宋体"/>
          <w:color w:val="auto"/>
          <w:kern w:val="0"/>
          <w:sz w:val="30"/>
          <w:szCs w:val="30"/>
        </w:rPr>
        <w:t>响应速度和重视程度都不够。</w:t>
      </w:r>
    </w:p>
    <w:p>
      <w:pPr>
        <w:spacing w:line="360" w:lineRule="auto"/>
        <w:ind w:firstLine="600" w:firstLineChars="200"/>
        <w:jc w:val="left"/>
        <w:rPr>
          <w:rFonts w:ascii="宋体" w:hAnsi="宋体" w:cs="宋体"/>
          <w:color w:val="auto"/>
          <w:kern w:val="0"/>
          <w:szCs w:val="21"/>
        </w:rPr>
      </w:pPr>
      <w:r>
        <w:rPr>
          <w:rFonts w:ascii="宋体" w:hAnsi="宋体" w:cs="宋体"/>
          <w:color w:val="auto"/>
          <w:kern w:val="0"/>
          <w:sz w:val="30"/>
          <w:szCs w:val="30"/>
        </w:rPr>
        <w:t>制</w:t>
      </w:r>
      <w:r>
        <w:rPr>
          <w:rFonts w:hint="eastAsia" w:ascii="宋体" w:hAnsi="宋体" w:cs="宋体"/>
          <w:color w:val="auto"/>
          <w:kern w:val="0"/>
          <w:sz w:val="30"/>
          <w:szCs w:val="30"/>
        </w:rPr>
        <w:t>订</w:t>
      </w:r>
      <w:r>
        <w:rPr>
          <w:rFonts w:ascii="宋体" w:hAnsi="宋体" w:cs="宋体"/>
          <w:color w:val="auto"/>
          <w:kern w:val="0"/>
          <w:sz w:val="30"/>
          <w:szCs w:val="30"/>
        </w:rPr>
        <w:t>在</w:t>
      </w:r>
      <w:r>
        <w:rPr>
          <w:rFonts w:hint="eastAsia" w:ascii="宋体" w:hAnsi="宋体" w:cs="宋体"/>
          <w:color w:val="auto"/>
          <w:kern w:val="0"/>
          <w:sz w:val="30"/>
          <w:szCs w:val="30"/>
        </w:rPr>
        <w:t>马铃薯干旱监测业务</w:t>
      </w:r>
      <w:r>
        <w:rPr>
          <w:rFonts w:ascii="宋体" w:hAnsi="宋体" w:cs="宋体"/>
          <w:color w:val="auto"/>
          <w:kern w:val="0"/>
          <w:sz w:val="30"/>
          <w:szCs w:val="30"/>
        </w:rPr>
        <w:t>中</w:t>
      </w:r>
      <w:r>
        <w:rPr>
          <w:rFonts w:hint="eastAsia" w:ascii="宋体" w:hAnsi="宋体" w:cs="宋体"/>
          <w:color w:val="auto"/>
          <w:kern w:val="0"/>
          <w:sz w:val="30"/>
          <w:szCs w:val="30"/>
        </w:rPr>
        <w:t>详细可行</w:t>
      </w:r>
      <w:r>
        <w:rPr>
          <w:rFonts w:ascii="宋体" w:hAnsi="宋体" w:cs="宋体"/>
          <w:color w:val="auto"/>
          <w:kern w:val="0"/>
          <w:sz w:val="30"/>
          <w:szCs w:val="30"/>
        </w:rPr>
        <w:t>的技术规范，使干旱监测服务规范化，</w:t>
      </w:r>
      <w:r>
        <w:rPr>
          <w:rFonts w:hint="eastAsia" w:ascii="宋体" w:hAnsi="宋体" w:cs="宋体"/>
          <w:color w:val="auto"/>
          <w:kern w:val="0"/>
          <w:sz w:val="30"/>
          <w:szCs w:val="30"/>
        </w:rPr>
        <w:t>提升干旱监测及应对能力，进一步做好特色作物马铃薯的干旱监测服务，有效提高防旱减灾的科学性和时效性。</w:t>
      </w:r>
    </w:p>
    <w:p>
      <w:pPr>
        <w:pStyle w:val="33"/>
        <w:keepNext w:val="0"/>
        <w:keepLines w:val="0"/>
        <w:pageBreakBefore w:val="0"/>
        <w:numPr>
          <w:ilvl w:val="0"/>
          <w:numId w:val="4"/>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2" w:name="_Toc62465134"/>
      <w:r>
        <w:rPr>
          <w:rFonts w:hint="eastAsia" w:eastAsia="黑体"/>
          <w:sz w:val="32"/>
          <w:szCs w:val="36"/>
          <w:lang w:eastAsia="zh-CN"/>
        </w:rPr>
        <w:t>主要起草过程</w:t>
      </w:r>
      <w:bookmarkEnd w:id="2"/>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2022年3月初，根据呼市市场监管局《关于征集2022年呼和浩特市地方标准制修订项目的通知》（呼市监发〔2022〕35号）的要求，标准编制小组形成了标准初稿，向呼和浩特市市场监督管理局申报编制该标准，根据申报答辩专家组意见，对标准文稿进行了针对性修改。</w:t>
      </w:r>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2022年7月，收到呼和浩特市市场监督管理局《关于下达2022年第2批呼和浩特市地方标准制修订项目计划的通知》文件后，编制小组明确了任务分工和时间进度，广泛查阅国内外相关标准</w:t>
      </w:r>
      <w:r>
        <w:rPr>
          <w:rFonts w:hint="eastAsia" w:ascii="微软雅黑" w:hAnsi="微软雅黑" w:eastAsia="微软雅黑" w:cs="宋体"/>
          <w:color w:val="auto"/>
          <w:kern w:val="0"/>
          <w:sz w:val="30"/>
          <w:szCs w:val="30"/>
        </w:rPr>
        <w:t>、</w:t>
      </w:r>
      <w:r>
        <w:rPr>
          <w:rFonts w:hint="eastAsia" w:ascii="宋体" w:hAnsi="宋体" w:cs="宋体"/>
          <w:color w:val="auto"/>
          <w:kern w:val="0"/>
          <w:sz w:val="30"/>
          <w:szCs w:val="30"/>
        </w:rPr>
        <w:t>文献等，确保按照要求的时间节点完成标准编制任务，经过内部讨论编制形成标准工作讨论稿。</w:t>
      </w:r>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2022年9月编制组对相关内容进行了修订和完善，并向有关专家征求意见。</w:t>
      </w:r>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2023年3月23日，按照专家初审意见对征求意见稿进一步进行了细化和完善。</w:t>
      </w:r>
    </w:p>
    <w:p>
      <w:pPr>
        <w:pStyle w:val="33"/>
        <w:keepNext w:val="0"/>
        <w:keepLines w:val="0"/>
        <w:pageBreakBefore w:val="0"/>
        <w:numPr>
          <w:ilvl w:val="0"/>
          <w:numId w:val="4"/>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3" w:name="_Toc62465135"/>
      <w:r>
        <w:rPr>
          <w:rFonts w:hint="eastAsia" w:eastAsia="黑体"/>
          <w:sz w:val="32"/>
          <w:szCs w:val="36"/>
          <w:lang w:eastAsia="zh-CN"/>
        </w:rPr>
        <w:t>制定标准的原则和依据，与现行法律、法规、标准的关系</w:t>
      </w:r>
      <w:bookmarkEnd w:id="3"/>
    </w:p>
    <w:p>
      <w:pPr>
        <w:spacing w:line="360" w:lineRule="auto"/>
        <w:jc w:val="left"/>
        <w:rPr>
          <w:rFonts w:ascii="宋体" w:hAnsi="宋体" w:cs="宋体"/>
          <w:b/>
          <w:color w:val="auto"/>
          <w:kern w:val="0"/>
          <w:sz w:val="30"/>
          <w:szCs w:val="30"/>
        </w:rPr>
      </w:pPr>
      <w:r>
        <w:rPr>
          <w:rFonts w:hint="eastAsia" w:ascii="宋体" w:hAnsi="宋体" w:cs="宋体"/>
          <w:b/>
          <w:color w:val="auto"/>
          <w:kern w:val="0"/>
          <w:sz w:val="30"/>
          <w:szCs w:val="30"/>
        </w:rPr>
        <w:t>1. 文件编制原则</w:t>
      </w:r>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以符合国家及地方相关法律、法规的规定为原则。按照GB/T 1.1—2020《标准化工作导则  第1部分：标准化文件的结构和起草规则》的规定起草。</w:t>
      </w:r>
    </w:p>
    <w:p>
      <w:pPr>
        <w:numPr>
          <w:ilvl w:val="0"/>
          <w:numId w:val="5"/>
        </w:numPr>
        <w:spacing w:line="360" w:lineRule="auto"/>
        <w:jc w:val="left"/>
        <w:rPr>
          <w:rFonts w:hint="eastAsia" w:ascii="宋体" w:hAnsi="宋体" w:cs="宋体"/>
          <w:b/>
          <w:color w:val="auto"/>
          <w:kern w:val="0"/>
          <w:sz w:val="30"/>
          <w:szCs w:val="30"/>
        </w:rPr>
      </w:pPr>
      <w:r>
        <w:rPr>
          <w:rFonts w:hint="eastAsia" w:ascii="宋体" w:hAnsi="宋体" w:cs="宋体"/>
          <w:b/>
          <w:color w:val="auto"/>
          <w:kern w:val="0"/>
          <w:sz w:val="30"/>
          <w:szCs w:val="30"/>
        </w:rPr>
        <w:t>主要依据</w:t>
      </w:r>
    </w:p>
    <w:p>
      <w:pPr>
        <w:spacing w:line="360" w:lineRule="auto"/>
        <w:ind w:firstLine="600" w:firstLineChars="200"/>
        <w:jc w:val="left"/>
        <w:rPr>
          <w:rFonts w:ascii="宋体" w:hAnsi="宋体" w:cs="宋体"/>
          <w:color w:val="auto"/>
          <w:kern w:val="0"/>
          <w:sz w:val="30"/>
          <w:szCs w:val="30"/>
        </w:rPr>
      </w:pPr>
      <w:r>
        <w:rPr>
          <w:rFonts w:hint="eastAsia" w:ascii="Tahoma" w:hAnsi="Tahoma" w:cs="Tahoma"/>
          <w:color w:val="auto"/>
          <w:sz w:val="30"/>
          <w:szCs w:val="30"/>
          <w:shd w:val="clear" w:color="auto" w:fill="FDFDFD"/>
        </w:rPr>
        <w:t>　关于</w:t>
      </w:r>
      <w:r>
        <w:rPr>
          <w:rFonts w:hint="eastAsia" w:ascii="Tahoma" w:hAnsi="Tahoma" w:cs="Tahoma"/>
          <w:color w:val="auto"/>
          <w:sz w:val="30"/>
          <w:szCs w:val="30"/>
          <w:shd w:val="clear" w:color="auto" w:fill="FDFDFD"/>
          <w:lang w:val="en-US" w:eastAsia="zh-CN"/>
        </w:rPr>
        <w:t>农业</w:t>
      </w:r>
      <w:r>
        <w:rPr>
          <w:rFonts w:hint="eastAsia" w:ascii="Tahoma" w:hAnsi="Tahoma" w:cs="Tahoma"/>
          <w:color w:val="auto"/>
          <w:sz w:val="30"/>
          <w:szCs w:val="30"/>
          <w:shd w:val="clear" w:color="auto" w:fill="FDFDFD"/>
        </w:rPr>
        <w:t>干旱指标前人已有大量的研究</w:t>
      </w:r>
      <w:r>
        <w:rPr>
          <w:rFonts w:hint="eastAsia" w:ascii="Tahoma" w:hAnsi="Tahoma" w:cs="Tahoma"/>
          <w:color w:val="auto"/>
          <w:sz w:val="30"/>
          <w:szCs w:val="30"/>
          <w:shd w:val="clear" w:color="auto" w:fill="FDFDFD"/>
          <w:lang w:eastAsia="zh-CN"/>
        </w:rPr>
        <w:t>，</w:t>
      </w:r>
      <w:r>
        <w:rPr>
          <w:color w:val="auto"/>
          <w:sz w:val="30"/>
          <w:szCs w:val="30"/>
        </w:rPr>
        <w:t>冯平</w:t>
      </w:r>
      <w:r>
        <w:rPr>
          <w:rFonts w:hint="eastAsia"/>
          <w:color w:val="auto"/>
          <w:sz w:val="30"/>
          <w:szCs w:val="30"/>
          <w:lang w:eastAsia="zh-CN"/>
        </w:rPr>
        <w:t>（</w:t>
      </w:r>
      <w:r>
        <w:rPr>
          <w:color w:val="auto"/>
          <w:sz w:val="30"/>
          <w:szCs w:val="30"/>
        </w:rPr>
        <w:t>1997</w:t>
      </w:r>
      <w:r>
        <w:rPr>
          <w:rFonts w:hint="eastAsia"/>
          <w:color w:val="auto"/>
          <w:sz w:val="30"/>
          <w:szCs w:val="30"/>
          <w:lang w:eastAsia="zh-CN"/>
        </w:rPr>
        <w:t>年）</w:t>
      </w:r>
      <w:r>
        <w:rPr>
          <w:rFonts w:hint="eastAsia"/>
          <w:color w:val="auto"/>
          <w:sz w:val="30"/>
          <w:szCs w:val="30"/>
          <w:lang w:val="en-US" w:eastAsia="zh-CN"/>
        </w:rPr>
        <w:t>提出“</w:t>
      </w:r>
      <w:r>
        <w:rPr>
          <w:rFonts w:hint="eastAsia" w:ascii="Tahoma" w:hAnsi="Tahoma" w:cs="Tahoma"/>
          <w:color w:val="auto"/>
          <w:sz w:val="30"/>
          <w:szCs w:val="30"/>
          <w:shd w:val="clear" w:color="auto" w:fill="FDFDFD"/>
        </w:rPr>
        <w:t>农业干旱的本质是土壤水分含量无法满足植被对水分的需求，所以干旱监测的本质是监测土壤水分含量，通过土壤含水量的分布和多少来反映干旱的分布范围和干旱程度。</w:t>
      </w:r>
      <w:r>
        <w:rPr>
          <w:rFonts w:hint="eastAsia"/>
          <w:color w:val="auto"/>
          <w:sz w:val="30"/>
          <w:szCs w:val="30"/>
          <w:lang w:val="en-US" w:eastAsia="zh-CN"/>
        </w:rPr>
        <w:t xml:space="preserve">” </w:t>
      </w:r>
      <w:r>
        <w:rPr>
          <w:color w:val="auto"/>
          <w:sz w:val="30"/>
          <w:szCs w:val="30"/>
        </w:rPr>
        <w:t>李柏贞</w:t>
      </w:r>
      <w:r>
        <w:rPr>
          <w:rFonts w:hint="eastAsia"/>
          <w:color w:val="auto"/>
          <w:sz w:val="30"/>
          <w:szCs w:val="30"/>
          <w:lang w:eastAsia="zh-CN"/>
        </w:rPr>
        <w:t>、</w:t>
      </w:r>
      <w:r>
        <w:rPr>
          <w:color w:val="auto"/>
          <w:sz w:val="30"/>
          <w:szCs w:val="30"/>
        </w:rPr>
        <w:t>周广胜</w:t>
      </w:r>
      <w:r>
        <w:rPr>
          <w:rFonts w:hint="eastAsia"/>
          <w:color w:val="auto"/>
          <w:sz w:val="30"/>
          <w:szCs w:val="30"/>
          <w:lang w:val="en-US" w:eastAsia="zh-CN"/>
        </w:rPr>
        <w:t>（2014）在</w:t>
      </w:r>
      <w:r>
        <w:rPr>
          <w:rFonts w:hint="eastAsia"/>
          <w:color w:val="auto"/>
          <w:sz w:val="30"/>
          <w:szCs w:val="30"/>
          <w:lang w:eastAsia="zh-CN"/>
        </w:rPr>
        <w:t>《</w:t>
      </w:r>
      <w:r>
        <w:rPr>
          <w:color w:val="auto"/>
          <w:sz w:val="30"/>
          <w:szCs w:val="30"/>
        </w:rPr>
        <w:t>生态学报</w:t>
      </w:r>
      <w:r>
        <w:rPr>
          <w:rFonts w:hint="eastAsia"/>
          <w:color w:val="auto"/>
          <w:sz w:val="30"/>
          <w:szCs w:val="30"/>
          <w:lang w:eastAsia="zh-CN"/>
        </w:rPr>
        <w:t>》</w:t>
      </w:r>
      <w:r>
        <w:rPr>
          <w:rFonts w:hint="eastAsia"/>
          <w:color w:val="auto"/>
          <w:sz w:val="30"/>
          <w:szCs w:val="30"/>
          <w:lang w:val="en-US" w:eastAsia="zh-CN"/>
        </w:rPr>
        <w:t>“</w:t>
      </w:r>
      <w:r>
        <w:rPr>
          <w:color w:val="auto"/>
          <w:sz w:val="30"/>
          <w:szCs w:val="30"/>
        </w:rPr>
        <w:t>干旱指标研究进展</w:t>
      </w:r>
      <w:r>
        <w:rPr>
          <w:rFonts w:hint="eastAsia"/>
          <w:color w:val="auto"/>
          <w:sz w:val="30"/>
          <w:szCs w:val="30"/>
          <w:lang w:val="en-US" w:eastAsia="zh-CN"/>
        </w:rPr>
        <w:t>”中归纳</w:t>
      </w:r>
      <w:r>
        <w:rPr>
          <w:rFonts w:hint="eastAsia" w:ascii="宋体" w:hAnsi="宋体" w:cs="宋体"/>
          <w:color w:val="auto"/>
          <w:kern w:val="0"/>
          <w:sz w:val="30"/>
          <w:szCs w:val="30"/>
        </w:rPr>
        <w:t>农业干旱指标包括土壤相对湿度、作物水分亏缺指数距平、降水距平、遥感植被供水指数。上述指标从不同角度反映出农业干旱的程度，但存在各自的优势和劣势。作物水分亏缺指数距平虽能反映作物水分的满足程度，但在气候干燥的区域需水量偏大，且灌溉作用无法考虑:降水距平虽能直观反映出雨养农业的水分供应状况，但不能表征降水对作物利用的有效性;遥感方法虽直观，但在云和植被状况影响下，存在较大的不确定性。而土壤相对湿度的优势在于能直观地反映旱地作物农田水分多少，只是无法进行水田旱情监测，同时也忽略了蓄水量对干旱的抑制作用。所以，考虑到我们在日常业务中土壤相对湿度是定期连续观测的，资料序列稳定，同时根据呼和浩特的土壤、气候、植被特点，确定以土壤相对湿度作为马铃薯干旱指标。</w:t>
      </w:r>
    </w:p>
    <w:p>
      <w:pPr>
        <w:spacing w:line="360" w:lineRule="auto"/>
        <w:ind w:firstLine="600" w:firstLineChars="200"/>
        <w:jc w:val="left"/>
        <w:rPr>
          <w:rFonts w:ascii="Calibri" w:hAnsi="Calibri"/>
          <w:color w:val="auto"/>
          <w:sz w:val="30"/>
          <w:szCs w:val="30"/>
        </w:rPr>
      </w:pPr>
      <w:r>
        <w:rPr>
          <w:rFonts w:hint="eastAsia" w:ascii="宋体" w:hAnsi="宋体" w:cs="宋体"/>
          <w:color w:val="auto"/>
          <w:kern w:val="0"/>
          <w:sz w:val="30"/>
          <w:szCs w:val="30"/>
        </w:rPr>
        <w:t>以《农业干旱等级》（</w:t>
      </w:r>
      <w:r>
        <w:rPr>
          <w:rFonts w:ascii="宋体" w:hAnsi="宋体" w:cs="宋体"/>
          <w:color w:val="auto"/>
          <w:kern w:val="0"/>
          <w:sz w:val="30"/>
          <w:szCs w:val="30"/>
        </w:rPr>
        <w:t>GB/T 32136-2015</w:t>
      </w:r>
      <w:r>
        <w:rPr>
          <w:rFonts w:hint="eastAsia" w:ascii="宋体" w:hAnsi="宋体" w:cs="宋体"/>
          <w:color w:val="auto"/>
          <w:kern w:val="0"/>
          <w:sz w:val="30"/>
          <w:szCs w:val="30"/>
        </w:rPr>
        <w:t>）国家标准中“农业干旱等级”</w:t>
      </w:r>
      <w:r>
        <w:rPr>
          <w:rFonts w:hint="eastAsia" w:ascii="宋体" w:hAnsi="宋体" w:cs="宋体"/>
          <w:color w:val="auto"/>
          <w:kern w:val="0"/>
          <w:sz w:val="30"/>
          <w:szCs w:val="30"/>
          <w:lang w:eastAsia="zh-CN"/>
        </w:rPr>
        <w:t>、</w:t>
      </w:r>
      <w:r>
        <w:rPr>
          <w:rFonts w:hint="eastAsia" w:ascii="宋体" w:hAnsi="宋体" w:cs="宋体"/>
          <w:color w:val="auto"/>
          <w:kern w:val="0"/>
          <w:sz w:val="30"/>
          <w:szCs w:val="30"/>
        </w:rPr>
        <w:t>“土壤相对湿度指数”为基础依据，并依照中国气象局</w:t>
      </w:r>
      <w:r>
        <w:rPr>
          <w:rFonts w:hint="eastAsia" w:ascii="宋体" w:hAnsi="宋体" w:cs="宋体"/>
          <w:color w:val="auto"/>
          <w:kern w:val="0"/>
          <w:sz w:val="30"/>
          <w:szCs w:val="30"/>
          <w:lang w:eastAsia="zh-CN"/>
        </w:rPr>
        <w:t>《</w:t>
      </w:r>
      <w:r>
        <w:rPr>
          <w:rFonts w:hint="eastAsia"/>
          <w:color w:val="auto"/>
          <w:sz w:val="30"/>
          <w:szCs w:val="30"/>
        </w:rPr>
        <w:t>农业气象观测规范 马铃薯</w:t>
      </w:r>
      <w:r>
        <w:rPr>
          <w:rFonts w:hint="eastAsia" w:ascii="宋体" w:hAnsi="宋体" w:cs="宋体"/>
          <w:color w:val="auto"/>
          <w:kern w:val="0"/>
          <w:sz w:val="30"/>
          <w:szCs w:val="30"/>
          <w:lang w:eastAsia="zh-CN"/>
        </w:rPr>
        <w:t>》（</w:t>
      </w:r>
      <w:r>
        <w:rPr>
          <w:rFonts w:hint="eastAsia"/>
          <w:color w:val="auto"/>
          <w:sz w:val="30"/>
          <w:szCs w:val="30"/>
        </w:rPr>
        <w:t>QX/T 300-2015</w:t>
      </w:r>
      <w:r>
        <w:rPr>
          <w:rFonts w:hint="eastAsia" w:ascii="宋体" w:hAnsi="宋体" w:cs="宋体"/>
          <w:color w:val="auto"/>
          <w:kern w:val="0"/>
          <w:sz w:val="30"/>
          <w:szCs w:val="30"/>
          <w:lang w:eastAsia="zh-CN"/>
        </w:rPr>
        <w:t>）</w:t>
      </w:r>
      <w:r>
        <w:rPr>
          <w:rFonts w:hint="eastAsia" w:ascii="宋体" w:hAnsi="宋体" w:cs="宋体"/>
          <w:color w:val="auto"/>
          <w:kern w:val="0"/>
          <w:sz w:val="30"/>
          <w:szCs w:val="30"/>
        </w:rPr>
        <w:t>马铃薯发育期的标准划分了马铃薯不同发育阶段干旱等级</w:t>
      </w:r>
      <w:r>
        <w:rPr>
          <w:rFonts w:hint="eastAsia" w:ascii="Calibri" w:hAnsi="Calibri"/>
          <w:color w:val="auto"/>
          <w:sz w:val="30"/>
          <w:szCs w:val="30"/>
        </w:rPr>
        <w:t>。</w:t>
      </w:r>
    </w:p>
    <w:p>
      <w:pPr>
        <w:spacing w:line="360" w:lineRule="auto"/>
        <w:jc w:val="left"/>
        <w:rPr>
          <w:rFonts w:ascii="宋体" w:hAnsi="宋体" w:cs="宋体"/>
          <w:b/>
          <w:color w:val="auto"/>
          <w:kern w:val="0"/>
          <w:sz w:val="30"/>
          <w:szCs w:val="30"/>
        </w:rPr>
      </w:pPr>
      <w:r>
        <w:rPr>
          <w:rFonts w:hint="eastAsia" w:ascii="宋体" w:hAnsi="宋体" w:cs="宋体"/>
          <w:b/>
          <w:color w:val="auto"/>
          <w:kern w:val="0"/>
          <w:sz w:val="30"/>
          <w:szCs w:val="30"/>
        </w:rPr>
        <w:t>3. 与现行法律、法规、标准的关系</w:t>
      </w:r>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本文件与现行有关法律、法规、标准没有矛盾。</w:t>
      </w:r>
    </w:p>
    <w:p>
      <w:pPr>
        <w:pStyle w:val="33"/>
        <w:keepNext w:val="0"/>
        <w:keepLines w:val="0"/>
        <w:pageBreakBefore w:val="0"/>
        <w:numPr>
          <w:ilvl w:val="0"/>
          <w:numId w:val="4"/>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4" w:name="_Toc62465136"/>
      <w:r>
        <w:rPr>
          <w:rFonts w:hint="eastAsia" w:eastAsia="黑体"/>
          <w:sz w:val="32"/>
          <w:szCs w:val="36"/>
          <w:lang w:eastAsia="zh-CN"/>
        </w:rPr>
        <w:t>主要条款说明、标准中主要技术指标、参数的论述</w:t>
      </w:r>
      <w:bookmarkEnd w:id="4"/>
    </w:p>
    <w:p>
      <w:pPr>
        <w:spacing w:line="360" w:lineRule="auto"/>
        <w:jc w:val="left"/>
        <w:rPr>
          <w:rFonts w:hint="eastAsia" w:ascii="宋体" w:hAnsi="宋体" w:cs="宋体"/>
          <w:b/>
          <w:color w:val="auto"/>
          <w:kern w:val="0"/>
          <w:sz w:val="30"/>
          <w:szCs w:val="30"/>
        </w:rPr>
      </w:pPr>
    </w:p>
    <w:p>
      <w:pPr>
        <w:spacing w:line="360" w:lineRule="auto"/>
        <w:jc w:val="left"/>
        <w:rPr>
          <w:rFonts w:ascii="宋体" w:hAnsi="宋体" w:cs="宋体"/>
          <w:b/>
          <w:color w:val="auto"/>
          <w:kern w:val="0"/>
          <w:sz w:val="30"/>
          <w:szCs w:val="30"/>
        </w:rPr>
      </w:pPr>
      <w:r>
        <w:rPr>
          <w:rFonts w:hint="eastAsia" w:ascii="宋体" w:hAnsi="宋体" w:cs="宋体"/>
          <w:b/>
          <w:color w:val="auto"/>
          <w:kern w:val="0"/>
          <w:sz w:val="30"/>
          <w:szCs w:val="30"/>
        </w:rPr>
        <w:t>1. 主要条款说明</w:t>
      </w:r>
    </w:p>
    <w:p>
      <w:pPr>
        <w:pStyle w:val="18"/>
        <w:numPr>
          <w:ilvl w:val="0"/>
          <w:numId w:val="0"/>
        </w:numPr>
        <w:spacing w:before="0" w:beforeLines="0" w:after="0" w:afterLines="0" w:line="360" w:lineRule="auto"/>
        <w:ind w:firstLine="600" w:firstLineChars="200"/>
        <w:jc w:val="left"/>
        <w:rPr>
          <w:rFonts w:hint="eastAsia" w:ascii="宋体" w:hAnsi="宋体" w:eastAsia="宋体" w:cs="宋体"/>
          <w:color w:val="auto"/>
          <w:kern w:val="0"/>
          <w:sz w:val="30"/>
          <w:szCs w:val="30"/>
          <w:lang w:val="en-US" w:eastAsia="zh-CN" w:bidi="ar-SA"/>
        </w:rPr>
      </w:pPr>
      <w:r>
        <w:rPr>
          <w:rFonts w:hint="eastAsia" w:ascii="宋体" w:hAnsi="宋体" w:eastAsia="宋体" w:cs="宋体"/>
          <w:color w:val="auto"/>
          <w:kern w:val="0"/>
          <w:sz w:val="30"/>
          <w:szCs w:val="30"/>
          <w:lang w:val="en-US" w:eastAsia="zh-CN" w:bidi="ar-SA"/>
        </w:rPr>
        <w:t>本文件共有四章，主要内容包括：范围、术语和定义、</w:t>
      </w:r>
      <w:bookmarkStart w:id="5" w:name="_Toc520212349"/>
      <w:bookmarkStart w:id="6" w:name="_Toc520214607"/>
      <w:r>
        <w:rPr>
          <w:rFonts w:hint="eastAsia" w:ascii="宋体" w:hAnsi="宋体" w:eastAsia="宋体" w:cs="宋体"/>
          <w:color w:val="auto"/>
          <w:kern w:val="0"/>
          <w:sz w:val="30"/>
          <w:szCs w:val="30"/>
          <w:lang w:val="en-US" w:eastAsia="zh-CN" w:bidi="ar-SA"/>
        </w:rPr>
        <w:t>马铃薯干旱等级及指标</w:t>
      </w:r>
      <w:bookmarkEnd w:id="5"/>
      <w:bookmarkEnd w:id="6"/>
      <w:r>
        <w:rPr>
          <w:rFonts w:hint="eastAsia" w:ascii="宋体" w:hAnsi="宋体" w:eastAsia="宋体" w:cs="宋体"/>
          <w:color w:val="auto"/>
          <w:kern w:val="0"/>
          <w:sz w:val="30"/>
          <w:szCs w:val="30"/>
          <w:lang w:val="en-US" w:eastAsia="zh-CN" w:bidi="ar-SA"/>
        </w:rPr>
        <w:t>、参考文献。</w:t>
      </w:r>
    </w:p>
    <w:p>
      <w:pPr>
        <w:ind w:firstLine="600" w:firstLineChars="200"/>
        <w:rPr>
          <w:rFonts w:hint="eastAsia" w:ascii="宋体" w:hAnsi="宋体" w:eastAsia="宋体" w:cs="宋体"/>
          <w:color w:val="auto"/>
          <w:kern w:val="0"/>
          <w:sz w:val="30"/>
          <w:szCs w:val="30"/>
          <w:lang w:val="en-US" w:eastAsia="zh-CN" w:bidi="ar-SA"/>
        </w:rPr>
      </w:pPr>
      <w:r>
        <w:rPr>
          <w:rFonts w:hint="eastAsia" w:ascii="宋体" w:hAnsi="宋体" w:eastAsia="宋体" w:cs="宋体"/>
          <w:color w:val="auto"/>
          <w:kern w:val="0"/>
          <w:sz w:val="30"/>
          <w:szCs w:val="30"/>
          <w:lang w:val="en-US" w:eastAsia="zh-CN" w:bidi="ar-SA"/>
        </w:rPr>
        <w:t>术语定义中主要对土壤相对湿度、出苗期、花序形成期、开花期、可收期、干土层进行了定义。</w:t>
      </w:r>
    </w:p>
    <w:p>
      <w:pPr>
        <w:pStyle w:val="18"/>
        <w:numPr>
          <w:ilvl w:val="0"/>
          <w:numId w:val="0"/>
        </w:numPr>
        <w:spacing w:before="0" w:beforeLines="0" w:after="0" w:afterLines="0" w:line="360" w:lineRule="auto"/>
        <w:ind w:firstLine="600" w:firstLineChars="200"/>
        <w:jc w:val="left"/>
        <w:rPr>
          <w:rFonts w:hint="default" w:ascii="宋体" w:hAnsi="宋体" w:eastAsia="宋体" w:cs="宋体"/>
          <w:color w:val="auto"/>
          <w:kern w:val="0"/>
          <w:sz w:val="30"/>
          <w:szCs w:val="30"/>
          <w:lang w:val="en-US" w:eastAsia="zh-CN" w:bidi="ar-SA"/>
        </w:rPr>
      </w:pPr>
      <w:r>
        <w:rPr>
          <w:rFonts w:hint="eastAsia" w:ascii="宋体" w:hAnsi="宋体" w:eastAsia="宋体" w:cs="宋体"/>
          <w:color w:val="auto"/>
          <w:kern w:val="0"/>
          <w:sz w:val="30"/>
          <w:szCs w:val="30"/>
          <w:lang w:val="en-US" w:eastAsia="zh-CN" w:bidi="ar-SA"/>
        </w:rPr>
        <w:t>马铃薯干旱等级及指标中，根据马铃薯不同生育阶段的土壤相对湿度和对应的植株状况将马铃薯干旱等级划分为轻旱、中旱、重旱、特旱四个等级。考虑马铃薯根系发育情况，从播种到出苗期选择0cm～20cm平均土壤相对湿度；从花序形成到可收期选择0cm～30cm平均土壤相对湿度。同时考虑了农田与马铃薯干旱形态指标，当具有连续土壤水分观测资料时，采用土壤相对湿度指数划分马铃薯干旱等级。当资料不具备时，采用马铃薯干旱形态指标划分干旱指标等级。</w:t>
      </w:r>
    </w:p>
    <w:p>
      <w:pPr>
        <w:spacing w:line="360" w:lineRule="auto"/>
        <w:jc w:val="left"/>
        <w:rPr>
          <w:rFonts w:hint="eastAsia" w:ascii="宋体" w:hAnsi="宋体" w:cs="宋体"/>
          <w:b/>
          <w:color w:val="auto"/>
          <w:kern w:val="0"/>
          <w:sz w:val="30"/>
          <w:szCs w:val="30"/>
        </w:rPr>
      </w:pPr>
      <w:r>
        <w:rPr>
          <w:rFonts w:hint="eastAsia" w:ascii="宋体" w:hAnsi="宋体" w:cs="宋体"/>
          <w:b/>
          <w:color w:val="auto"/>
          <w:kern w:val="0"/>
          <w:sz w:val="30"/>
          <w:szCs w:val="30"/>
        </w:rPr>
        <w:t>2. 主要内容</w:t>
      </w:r>
    </w:p>
    <w:p>
      <w:pPr>
        <w:pStyle w:val="18"/>
        <w:numPr>
          <w:ilvl w:val="0"/>
          <w:numId w:val="0"/>
        </w:numPr>
        <w:spacing w:before="0" w:beforeLines="0" w:after="0" w:afterLines="0" w:line="360" w:lineRule="auto"/>
        <w:ind w:firstLine="600" w:firstLineChars="200"/>
        <w:jc w:val="left"/>
        <w:rPr>
          <w:rFonts w:hint="default" w:ascii="宋体" w:hAnsi="宋体" w:eastAsia="宋体" w:cs="宋体"/>
          <w:color w:val="auto"/>
          <w:kern w:val="0"/>
          <w:sz w:val="30"/>
          <w:szCs w:val="30"/>
          <w:lang w:val="en-US" w:eastAsia="zh-CN" w:bidi="ar-SA"/>
        </w:rPr>
      </w:pPr>
      <w:r>
        <w:rPr>
          <w:rFonts w:hint="eastAsia" w:ascii="宋体" w:hAnsi="宋体" w:eastAsia="宋体" w:cs="宋体"/>
          <w:color w:val="auto"/>
          <w:kern w:val="0"/>
          <w:sz w:val="30"/>
          <w:szCs w:val="30"/>
          <w:lang w:val="en-US" w:eastAsia="zh-CN" w:bidi="ar-SA"/>
        </w:rPr>
        <w:t>主要内容见表1至表5。</w:t>
      </w:r>
    </w:p>
    <w:p>
      <w:pPr>
        <w:pStyle w:val="38"/>
        <w:rPr>
          <w:color w:val="auto"/>
        </w:rPr>
      </w:pPr>
      <w:r>
        <w:rPr>
          <w:rFonts w:hint="eastAsia"/>
          <w:color w:val="auto"/>
          <w:lang w:val="en-US" w:eastAsia="zh-CN"/>
        </w:rPr>
        <w:t xml:space="preserve">表1 </w:t>
      </w:r>
      <w:r>
        <w:rPr>
          <w:color w:val="auto"/>
        </w:rPr>
        <w:t>马铃薯</w:t>
      </w:r>
      <w:r>
        <w:rPr>
          <w:rFonts w:hint="eastAsia"/>
          <w:color w:val="auto"/>
          <w:lang w:val="en-US" w:eastAsia="zh-CN"/>
        </w:rPr>
        <w:t>播种～出苗</w:t>
      </w:r>
      <w:r>
        <w:rPr>
          <w:rFonts w:ascii="宋体"/>
          <w:color w:val="auto"/>
          <w:sz w:val="21"/>
          <w:szCs w:val="21"/>
          <w:lang w:bidi="en-US"/>
        </w:rPr>
        <w:t>土壤相对湿度</w:t>
      </w:r>
      <w:r>
        <w:rPr>
          <w:color w:val="auto"/>
        </w:rPr>
        <w:t>干旱指标</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29"/>
        <w:gridCol w:w="1773"/>
        <w:gridCol w:w="1761"/>
        <w:gridCol w:w="18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1829" w:type="dxa"/>
            <w:vMerge w:val="restart"/>
            <w:tcBorders>
              <w:top w:val="single" w:color="auto" w:sz="12"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hint="eastAsia" w:ascii="宋体"/>
                <w:color w:val="auto"/>
                <w:sz w:val="21"/>
                <w:szCs w:val="21"/>
              </w:rPr>
              <w:t>干旱等级</w:t>
            </w:r>
          </w:p>
        </w:tc>
        <w:tc>
          <w:tcPr>
            <w:tcW w:w="5391" w:type="dxa"/>
            <w:gridSpan w:val="3"/>
            <w:tcBorders>
              <w:top w:val="single" w:color="auto" w:sz="12" w:space="0"/>
              <w:bottom w:val="single" w:color="auto" w:sz="4" w:space="0"/>
              <w:right w:val="single" w:color="auto" w:sz="12" w:space="0"/>
            </w:tcBorders>
            <w:shd w:val="clear" w:color="auto" w:fill="auto"/>
          </w:tcPr>
          <w:p>
            <w:pPr>
              <w:jc w:val="center"/>
              <w:rPr>
                <w:rFonts w:ascii="宋体"/>
                <w:color w:val="auto"/>
                <w:sz w:val="21"/>
                <w:szCs w:val="21"/>
                <w:lang w:bidi="en-US"/>
              </w:rPr>
            </w:pPr>
            <w:r>
              <w:rPr>
                <w:rFonts w:ascii="宋体"/>
                <w:color w:val="auto"/>
                <w:sz w:val="21"/>
                <w:szCs w:val="21"/>
                <w:lang w:bidi="en-US"/>
              </w:rPr>
              <w:t>土壤相对湿度</w:t>
            </w:r>
          </w:p>
          <w:p>
            <w:pPr>
              <w:jc w:val="center"/>
              <w:rPr>
                <w:rFonts w:ascii="宋体"/>
                <w:color w:val="auto"/>
                <w:sz w:val="21"/>
                <w:szCs w:val="21"/>
              </w:rPr>
            </w:pPr>
            <w:r>
              <w:rPr>
                <w:rFonts w:ascii="宋体"/>
                <w:color w:val="auto"/>
                <w:sz w:val="21"/>
                <w:szCs w:val="21"/>
                <w:lang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829" w:type="dxa"/>
            <w:vMerge w:val="continue"/>
            <w:tcBorders>
              <w:top w:val="single" w:color="auto" w:sz="4" w:space="0"/>
              <w:left w:val="single" w:color="auto" w:sz="12" w:space="0"/>
              <w:bottom w:val="single" w:color="auto" w:sz="12" w:space="0"/>
            </w:tcBorders>
            <w:shd w:val="clear" w:color="auto" w:fill="auto"/>
          </w:tcPr>
          <w:p>
            <w:pPr>
              <w:jc w:val="center"/>
              <w:rPr>
                <w:rFonts w:ascii="宋体"/>
                <w:color w:val="auto"/>
                <w:sz w:val="21"/>
                <w:szCs w:val="21"/>
              </w:rPr>
            </w:pPr>
          </w:p>
        </w:tc>
        <w:tc>
          <w:tcPr>
            <w:tcW w:w="1773" w:type="dxa"/>
            <w:tcBorders>
              <w:top w:val="single" w:color="auto" w:sz="4" w:space="0"/>
              <w:bottom w:val="single" w:color="auto" w:sz="12" w:space="0"/>
            </w:tcBorders>
            <w:shd w:val="clear" w:color="auto" w:fill="auto"/>
            <w:vAlign w:val="center"/>
          </w:tcPr>
          <w:p>
            <w:pPr>
              <w:jc w:val="center"/>
              <w:rPr>
                <w:rFonts w:ascii="宋体"/>
                <w:color w:val="auto"/>
                <w:sz w:val="21"/>
                <w:szCs w:val="21"/>
              </w:rPr>
            </w:pPr>
            <w:r>
              <w:rPr>
                <w:rFonts w:hint="eastAsia" w:ascii="宋体" w:hAnsi="宋体"/>
                <w:color w:val="auto"/>
                <w:sz w:val="21"/>
                <w:szCs w:val="21"/>
              </w:rPr>
              <w:t>壤土</w:t>
            </w:r>
          </w:p>
        </w:tc>
        <w:tc>
          <w:tcPr>
            <w:tcW w:w="1761" w:type="dxa"/>
            <w:tcBorders>
              <w:top w:val="single" w:color="auto" w:sz="4" w:space="0"/>
              <w:bottom w:val="single" w:color="auto" w:sz="12" w:space="0"/>
            </w:tcBorders>
            <w:shd w:val="clear" w:color="auto" w:fill="auto"/>
            <w:vAlign w:val="center"/>
          </w:tcPr>
          <w:p>
            <w:pPr>
              <w:jc w:val="center"/>
              <w:rPr>
                <w:rFonts w:ascii="宋体"/>
                <w:color w:val="auto"/>
                <w:sz w:val="21"/>
                <w:szCs w:val="21"/>
              </w:rPr>
            </w:pPr>
            <w:r>
              <w:rPr>
                <w:rFonts w:hint="eastAsia" w:ascii="宋体" w:hAnsi="宋体"/>
                <w:color w:val="auto"/>
                <w:sz w:val="21"/>
                <w:szCs w:val="21"/>
              </w:rPr>
              <w:t>沙壤土</w:t>
            </w:r>
          </w:p>
        </w:tc>
        <w:tc>
          <w:tcPr>
            <w:tcW w:w="1857" w:type="dxa"/>
            <w:tcBorders>
              <w:top w:val="single" w:color="auto" w:sz="4" w:space="0"/>
              <w:bottom w:val="single" w:color="auto" w:sz="12" w:space="0"/>
              <w:right w:val="single" w:color="auto" w:sz="12" w:space="0"/>
            </w:tcBorders>
            <w:shd w:val="clear" w:color="auto" w:fill="auto"/>
            <w:vAlign w:val="center"/>
          </w:tcPr>
          <w:p>
            <w:pPr>
              <w:jc w:val="center"/>
              <w:rPr>
                <w:rFonts w:ascii="宋体"/>
                <w:color w:val="auto"/>
                <w:sz w:val="21"/>
                <w:szCs w:val="21"/>
              </w:rPr>
            </w:pPr>
            <w:r>
              <w:rPr>
                <w:rFonts w:hint="eastAsia" w:ascii="宋体" w:hAnsi="宋体"/>
                <w:color w:val="auto"/>
                <w:sz w:val="21"/>
                <w:szCs w:val="21"/>
              </w:rPr>
              <w:t>沙土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9" w:type="dxa"/>
            <w:tcBorders>
              <w:top w:val="single" w:color="auto" w:sz="12"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ascii="宋体"/>
                <w:color w:val="auto"/>
                <w:sz w:val="21"/>
                <w:szCs w:val="21"/>
              </w:rPr>
              <w:t>轻旱</w:t>
            </w:r>
          </w:p>
        </w:tc>
        <w:tc>
          <w:tcPr>
            <w:tcW w:w="1773" w:type="dxa"/>
            <w:tcBorders>
              <w:top w:val="single" w:color="auto" w:sz="12"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25"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50</w:t>
            </w:r>
          </w:p>
        </w:tc>
        <w:tc>
          <w:tcPr>
            <w:tcW w:w="1761" w:type="dxa"/>
            <w:tcBorders>
              <w:top w:val="single" w:color="auto" w:sz="12"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26"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26" DrawAspect="Content" ObjectID="_1468075726" r:id="rId10">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45</w:t>
            </w:r>
          </w:p>
        </w:tc>
        <w:tc>
          <w:tcPr>
            <w:tcW w:w="1857" w:type="dxa"/>
            <w:tcBorders>
              <w:top w:val="single" w:color="auto" w:sz="12" w:space="0"/>
              <w:bottom w:val="single" w:color="auto" w:sz="4"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35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27"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27" DrawAspect="Content" ObjectID="_1468075727" r:id="rId11">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29" w:type="dxa"/>
            <w:tcBorders>
              <w:top w:val="single" w:color="auto" w:sz="4"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ascii="宋体"/>
                <w:color w:val="auto"/>
                <w:sz w:val="21"/>
                <w:szCs w:val="21"/>
              </w:rPr>
              <w:t>中旱</w:t>
            </w:r>
          </w:p>
        </w:tc>
        <w:tc>
          <w:tcPr>
            <w:tcW w:w="1773"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28"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28" DrawAspect="Content" ObjectID="_1468075728" r:id="rId12">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45</w:t>
            </w:r>
          </w:p>
        </w:tc>
        <w:tc>
          <w:tcPr>
            <w:tcW w:w="1761"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35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29"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29" DrawAspect="Content" ObjectID="_1468075729" r:id="rId13">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40</w:t>
            </w:r>
          </w:p>
        </w:tc>
        <w:tc>
          <w:tcPr>
            <w:tcW w:w="1857" w:type="dxa"/>
            <w:tcBorders>
              <w:top w:val="single" w:color="auto" w:sz="4" w:space="0"/>
              <w:bottom w:val="single" w:color="auto" w:sz="4"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30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30"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30" DrawAspect="Content" ObjectID="_1468075730" r:id="rId14">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29" w:type="dxa"/>
            <w:tcBorders>
              <w:top w:val="single" w:color="auto" w:sz="4"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ascii="宋体"/>
                <w:color w:val="auto"/>
                <w:sz w:val="21"/>
                <w:szCs w:val="21"/>
              </w:rPr>
              <w:t>重旱</w:t>
            </w:r>
          </w:p>
        </w:tc>
        <w:tc>
          <w:tcPr>
            <w:tcW w:w="1773"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30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31"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31" DrawAspect="Content" ObjectID="_1468075731" r:id="rId15">
                  <o:LockedField>false</o:LockedField>
                </o:OLEObject>
              </w:object>
            </w:r>
            <w:r>
              <w:rPr>
                <w:rFonts w:ascii="Arial" w:hAnsi="Arial" w:cs="Arial"/>
                <w:color w:val="auto"/>
                <w:sz w:val="21"/>
                <w:szCs w:val="21"/>
                <w:shd w:val="clear" w:color="auto" w:fill="FFFFFF"/>
              </w:rPr>
              <w:t>&lt;</w:t>
            </w:r>
            <w:r>
              <w:rPr>
                <w:rFonts w:ascii="宋体" w:eastAsia="华文楷体"/>
                <w:color w:val="auto"/>
                <w:sz w:val="21"/>
                <w:szCs w:val="21"/>
                <w:lang w:bidi="en-US"/>
              </w:rPr>
              <w:t>4</w:t>
            </w:r>
            <w:r>
              <w:rPr>
                <w:rFonts w:hint="eastAsia" w:ascii="宋体" w:eastAsia="华文楷体"/>
                <w:color w:val="auto"/>
                <w:sz w:val="21"/>
                <w:szCs w:val="21"/>
                <w:lang w:bidi="en-US"/>
              </w:rPr>
              <w:t>0</w:t>
            </w:r>
          </w:p>
        </w:tc>
        <w:tc>
          <w:tcPr>
            <w:tcW w:w="1761"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25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32"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32" DrawAspect="Content" ObjectID="_1468075732" r:id="rId16">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35</w:t>
            </w:r>
          </w:p>
        </w:tc>
        <w:tc>
          <w:tcPr>
            <w:tcW w:w="1857" w:type="dxa"/>
            <w:tcBorders>
              <w:top w:val="single" w:color="auto" w:sz="4" w:space="0"/>
              <w:bottom w:val="single" w:color="auto" w:sz="4"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20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33"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33" DrawAspect="Content" ObjectID="_1468075733" r:id="rId17">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29" w:type="dxa"/>
            <w:tcBorders>
              <w:top w:val="single" w:color="auto" w:sz="4" w:space="0"/>
              <w:left w:val="single" w:color="auto" w:sz="12" w:space="0"/>
              <w:bottom w:val="single" w:color="auto" w:sz="12" w:space="0"/>
            </w:tcBorders>
            <w:shd w:val="clear" w:color="auto" w:fill="auto"/>
            <w:vAlign w:val="center"/>
          </w:tcPr>
          <w:p>
            <w:pPr>
              <w:jc w:val="center"/>
              <w:rPr>
                <w:rFonts w:ascii="宋体"/>
                <w:color w:val="auto"/>
                <w:sz w:val="21"/>
                <w:szCs w:val="21"/>
              </w:rPr>
            </w:pPr>
            <w:r>
              <w:rPr>
                <w:rFonts w:ascii="宋体"/>
                <w:color w:val="auto"/>
                <w:sz w:val="21"/>
                <w:szCs w:val="21"/>
              </w:rPr>
              <w:t>特旱</w:t>
            </w:r>
          </w:p>
        </w:tc>
        <w:tc>
          <w:tcPr>
            <w:tcW w:w="1773" w:type="dxa"/>
            <w:tcBorders>
              <w:top w:val="single" w:color="auto" w:sz="4" w:space="0"/>
              <w:bottom w:val="single" w:color="auto" w:sz="12" w:space="0"/>
            </w:tcBorders>
            <w:shd w:val="clear" w:color="auto" w:fill="auto"/>
            <w:vAlign w:val="center"/>
          </w:tcPr>
          <w:p>
            <w:pPr>
              <w:jc w:val="center"/>
              <w:rPr>
                <w:rFonts w:ascii="宋体" w:eastAsia="华文楷体"/>
                <w:color w:val="auto"/>
                <w:sz w:val="21"/>
                <w:szCs w:val="21"/>
                <w:lang w:bidi="en-US"/>
              </w:rPr>
            </w:pPr>
            <w:r>
              <w:rPr>
                <w:rFonts w:hint="eastAsia" w:eastAsiaTheme="minorEastAsia"/>
                <w:color w:val="auto"/>
                <w:position w:val="-12"/>
                <w:sz w:val="21"/>
                <w:szCs w:val="21"/>
              </w:rPr>
              <w:object>
                <v:shape id="_x0000_i1034"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34" DrawAspect="Content" ObjectID="_1468075734" r:id="rId18">
                  <o:LockedField>false</o:LockedField>
                </o:OLEObject>
              </w:object>
            </w:r>
            <w:r>
              <w:rPr>
                <w:rFonts w:ascii="宋体" w:eastAsia="华文楷体"/>
                <w:color w:val="auto"/>
                <w:sz w:val="21"/>
                <w:szCs w:val="21"/>
                <w:lang w:bidi="en-US"/>
              </w:rPr>
              <w:t>&lt;</w:t>
            </w:r>
            <w:r>
              <w:rPr>
                <w:rFonts w:hint="eastAsia" w:ascii="宋体" w:eastAsia="华文楷体"/>
                <w:color w:val="auto"/>
                <w:sz w:val="21"/>
                <w:szCs w:val="21"/>
                <w:lang w:bidi="en-US"/>
              </w:rPr>
              <w:t>30</w:t>
            </w:r>
          </w:p>
        </w:tc>
        <w:tc>
          <w:tcPr>
            <w:tcW w:w="1761" w:type="dxa"/>
            <w:tcBorders>
              <w:top w:val="single" w:color="auto" w:sz="4" w:space="0"/>
              <w:bottom w:val="single" w:color="auto" w:sz="12" w:space="0"/>
            </w:tcBorders>
            <w:shd w:val="clear" w:color="auto" w:fill="auto"/>
            <w:vAlign w:val="center"/>
          </w:tcPr>
          <w:p>
            <w:pPr>
              <w:jc w:val="center"/>
              <w:rPr>
                <w:rFonts w:ascii="宋体" w:eastAsia="华文楷体"/>
                <w:color w:val="auto"/>
                <w:sz w:val="21"/>
                <w:szCs w:val="21"/>
                <w:lang w:bidi="en-US"/>
              </w:rPr>
            </w:pPr>
            <w:r>
              <w:rPr>
                <w:rFonts w:hint="eastAsia" w:eastAsiaTheme="minorEastAsia"/>
                <w:color w:val="auto"/>
                <w:position w:val="-12"/>
                <w:sz w:val="21"/>
                <w:szCs w:val="21"/>
              </w:rPr>
              <w:object>
                <v:shape id="_x0000_i1035"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35" DrawAspect="Content" ObjectID="_1468075735" r:id="rId19">
                  <o:LockedField>false</o:LockedField>
                </o:OLEObject>
              </w:object>
            </w:r>
            <w:r>
              <w:rPr>
                <w:rFonts w:ascii="宋体" w:eastAsia="华文楷体"/>
                <w:color w:val="auto"/>
                <w:sz w:val="21"/>
                <w:szCs w:val="21"/>
                <w:lang w:bidi="en-US"/>
              </w:rPr>
              <w:t>&lt;</w:t>
            </w:r>
            <w:r>
              <w:rPr>
                <w:rFonts w:hint="eastAsia" w:ascii="宋体" w:eastAsia="华文楷体"/>
                <w:color w:val="auto"/>
                <w:sz w:val="21"/>
                <w:szCs w:val="21"/>
                <w:lang w:bidi="en-US"/>
              </w:rPr>
              <w:t>25</w:t>
            </w:r>
          </w:p>
        </w:tc>
        <w:tc>
          <w:tcPr>
            <w:tcW w:w="1857" w:type="dxa"/>
            <w:tcBorders>
              <w:top w:val="single" w:color="auto" w:sz="4" w:space="0"/>
              <w:bottom w:val="single" w:color="auto" w:sz="12"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eastAsiaTheme="minorEastAsia"/>
                <w:color w:val="auto"/>
                <w:position w:val="-12"/>
                <w:sz w:val="21"/>
                <w:szCs w:val="21"/>
              </w:rPr>
              <w:object>
                <v:shape id="_x0000_i1036"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36" DrawAspect="Content" ObjectID="_1468075736" r:id="rId20">
                  <o:LockedField>false</o:LockedField>
                </o:OLEObject>
              </w:object>
            </w:r>
            <w:r>
              <w:rPr>
                <w:rFonts w:ascii="宋体" w:eastAsia="华文楷体"/>
                <w:color w:val="auto"/>
                <w:sz w:val="21"/>
                <w:szCs w:val="21"/>
                <w:lang w:bidi="en-US"/>
              </w:rPr>
              <w:t>&lt;</w:t>
            </w:r>
            <w:r>
              <w:rPr>
                <w:rFonts w:hint="eastAsia" w:ascii="宋体" w:eastAsia="华文楷体"/>
                <w:color w:val="auto"/>
                <w:sz w:val="21"/>
                <w:szCs w:val="21"/>
                <w:lang w:bidi="en-US"/>
              </w:rPr>
              <w:t>20</w:t>
            </w:r>
          </w:p>
        </w:tc>
      </w:tr>
    </w:tbl>
    <w:p>
      <w:pPr>
        <w:pStyle w:val="38"/>
        <w:ind w:firstLine="420"/>
        <w:rPr>
          <w:color w:val="auto"/>
        </w:rPr>
      </w:pPr>
    </w:p>
    <w:p>
      <w:pPr>
        <w:pStyle w:val="17"/>
        <w:rPr>
          <w:color w:val="auto"/>
        </w:rPr>
      </w:pPr>
    </w:p>
    <w:p>
      <w:pPr>
        <w:pStyle w:val="17"/>
        <w:rPr>
          <w:color w:val="auto"/>
        </w:rPr>
      </w:pPr>
    </w:p>
    <w:p>
      <w:pPr>
        <w:pStyle w:val="38"/>
        <w:ind w:firstLine="420"/>
        <w:rPr>
          <w:color w:val="auto"/>
        </w:rPr>
      </w:pPr>
      <w:r>
        <w:rPr>
          <w:rFonts w:hint="eastAsia"/>
          <w:color w:val="auto"/>
          <w:lang w:val="en-US" w:eastAsia="zh-CN"/>
        </w:rPr>
        <w:t xml:space="preserve">表2 </w:t>
      </w:r>
      <w:r>
        <w:rPr>
          <w:color w:val="auto"/>
        </w:rPr>
        <w:t>马铃薯</w:t>
      </w:r>
      <w:r>
        <w:rPr>
          <w:rFonts w:hint="eastAsia"/>
          <w:color w:val="auto"/>
        </w:rPr>
        <w:t>出苗</w:t>
      </w:r>
      <w:r>
        <w:rPr>
          <w:rFonts w:hint="eastAsia"/>
          <w:color w:val="auto"/>
          <w:lang w:val="en-US" w:eastAsia="zh-CN"/>
        </w:rPr>
        <w:t>～</w:t>
      </w:r>
      <w:r>
        <w:rPr>
          <w:rFonts w:hint="eastAsia"/>
          <w:color w:val="auto"/>
        </w:rPr>
        <w:t>花序形成</w:t>
      </w:r>
      <w:r>
        <w:rPr>
          <w:color w:val="auto"/>
        </w:rPr>
        <w:t>期</w:t>
      </w:r>
      <w:r>
        <w:rPr>
          <w:rFonts w:ascii="宋体"/>
          <w:color w:val="auto"/>
          <w:sz w:val="21"/>
          <w:szCs w:val="21"/>
          <w:lang w:bidi="en-US"/>
        </w:rPr>
        <w:t>土壤相对湿度</w:t>
      </w:r>
      <w:r>
        <w:rPr>
          <w:color w:val="auto"/>
        </w:rPr>
        <w:t>干旱指标</w:t>
      </w:r>
    </w:p>
    <w:tbl>
      <w:tblPr>
        <w:tblStyle w:val="9"/>
        <w:tblW w:w="711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91"/>
        <w:gridCol w:w="1678"/>
        <w:gridCol w:w="1770"/>
        <w:gridCol w:w="18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1791" w:type="dxa"/>
            <w:vMerge w:val="restart"/>
            <w:tcBorders>
              <w:top w:val="single" w:color="auto" w:sz="12"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hint="eastAsia" w:ascii="宋体"/>
                <w:color w:val="auto"/>
                <w:sz w:val="21"/>
                <w:szCs w:val="21"/>
              </w:rPr>
              <w:t>干旱等级</w:t>
            </w:r>
          </w:p>
        </w:tc>
        <w:tc>
          <w:tcPr>
            <w:tcW w:w="5324" w:type="dxa"/>
            <w:gridSpan w:val="3"/>
            <w:tcBorders>
              <w:top w:val="single" w:color="auto" w:sz="12" w:space="0"/>
              <w:bottom w:val="single" w:color="auto" w:sz="4" w:space="0"/>
              <w:right w:val="single" w:color="auto" w:sz="12" w:space="0"/>
            </w:tcBorders>
            <w:shd w:val="clear" w:color="auto" w:fill="auto"/>
          </w:tcPr>
          <w:p>
            <w:pPr>
              <w:jc w:val="center"/>
              <w:rPr>
                <w:rFonts w:ascii="宋体"/>
                <w:color w:val="auto"/>
                <w:sz w:val="21"/>
                <w:szCs w:val="21"/>
                <w:lang w:bidi="en-US"/>
              </w:rPr>
            </w:pPr>
            <w:r>
              <w:rPr>
                <w:rFonts w:ascii="宋体"/>
                <w:color w:val="auto"/>
                <w:sz w:val="21"/>
                <w:szCs w:val="21"/>
                <w:lang w:bidi="en-US"/>
              </w:rPr>
              <w:t>土壤相对湿度</w:t>
            </w:r>
          </w:p>
          <w:p>
            <w:pPr>
              <w:jc w:val="center"/>
              <w:rPr>
                <w:rFonts w:ascii="宋体"/>
                <w:color w:val="auto"/>
                <w:sz w:val="21"/>
                <w:szCs w:val="21"/>
              </w:rPr>
            </w:pPr>
            <w:r>
              <w:rPr>
                <w:rFonts w:ascii="宋体"/>
                <w:color w:val="auto"/>
                <w:sz w:val="21"/>
                <w:szCs w:val="21"/>
                <w:lang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791" w:type="dxa"/>
            <w:vMerge w:val="continue"/>
            <w:tcBorders>
              <w:top w:val="single" w:color="auto" w:sz="4" w:space="0"/>
              <w:left w:val="single" w:color="auto" w:sz="12" w:space="0"/>
              <w:bottom w:val="single" w:color="auto" w:sz="12" w:space="0"/>
            </w:tcBorders>
            <w:shd w:val="clear" w:color="auto" w:fill="auto"/>
          </w:tcPr>
          <w:p>
            <w:pPr>
              <w:jc w:val="center"/>
              <w:rPr>
                <w:rFonts w:ascii="宋体"/>
                <w:color w:val="auto"/>
                <w:sz w:val="21"/>
                <w:szCs w:val="21"/>
              </w:rPr>
            </w:pPr>
          </w:p>
        </w:tc>
        <w:tc>
          <w:tcPr>
            <w:tcW w:w="1678" w:type="dxa"/>
            <w:tcBorders>
              <w:top w:val="single" w:color="auto" w:sz="4" w:space="0"/>
              <w:bottom w:val="single" w:color="auto" w:sz="12" w:space="0"/>
            </w:tcBorders>
            <w:shd w:val="clear" w:color="auto" w:fill="auto"/>
            <w:vAlign w:val="center"/>
          </w:tcPr>
          <w:p>
            <w:pPr>
              <w:jc w:val="center"/>
              <w:rPr>
                <w:rFonts w:ascii="宋体"/>
                <w:color w:val="auto"/>
                <w:sz w:val="21"/>
                <w:szCs w:val="21"/>
              </w:rPr>
            </w:pPr>
            <w:r>
              <w:rPr>
                <w:rFonts w:hint="eastAsia" w:ascii="宋体" w:hAnsi="宋体"/>
                <w:color w:val="auto"/>
                <w:sz w:val="21"/>
                <w:szCs w:val="21"/>
              </w:rPr>
              <w:t>壤土</w:t>
            </w:r>
          </w:p>
        </w:tc>
        <w:tc>
          <w:tcPr>
            <w:tcW w:w="1770" w:type="dxa"/>
            <w:tcBorders>
              <w:top w:val="single" w:color="auto" w:sz="4" w:space="0"/>
              <w:bottom w:val="single" w:color="auto" w:sz="12" w:space="0"/>
            </w:tcBorders>
            <w:shd w:val="clear" w:color="auto" w:fill="auto"/>
            <w:vAlign w:val="center"/>
          </w:tcPr>
          <w:p>
            <w:pPr>
              <w:jc w:val="center"/>
              <w:rPr>
                <w:rFonts w:ascii="宋体"/>
                <w:color w:val="auto"/>
                <w:sz w:val="21"/>
                <w:szCs w:val="21"/>
              </w:rPr>
            </w:pPr>
            <w:r>
              <w:rPr>
                <w:rFonts w:hint="eastAsia" w:ascii="宋体" w:hAnsi="宋体"/>
                <w:color w:val="auto"/>
                <w:sz w:val="21"/>
                <w:szCs w:val="21"/>
              </w:rPr>
              <w:t>沙壤土</w:t>
            </w:r>
          </w:p>
        </w:tc>
        <w:tc>
          <w:tcPr>
            <w:tcW w:w="1876" w:type="dxa"/>
            <w:tcBorders>
              <w:top w:val="single" w:color="auto" w:sz="4" w:space="0"/>
              <w:bottom w:val="single" w:color="auto" w:sz="12" w:space="0"/>
              <w:right w:val="single" w:color="auto" w:sz="12" w:space="0"/>
            </w:tcBorders>
            <w:shd w:val="clear" w:color="auto" w:fill="auto"/>
            <w:vAlign w:val="center"/>
          </w:tcPr>
          <w:p>
            <w:pPr>
              <w:jc w:val="center"/>
              <w:rPr>
                <w:rFonts w:ascii="宋体"/>
                <w:color w:val="auto"/>
                <w:sz w:val="21"/>
                <w:szCs w:val="21"/>
              </w:rPr>
            </w:pPr>
            <w:r>
              <w:rPr>
                <w:rFonts w:hint="eastAsia" w:ascii="宋体" w:hAnsi="宋体"/>
                <w:color w:val="auto"/>
                <w:sz w:val="21"/>
                <w:szCs w:val="21"/>
              </w:rPr>
              <w:t>沙土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91" w:type="dxa"/>
            <w:tcBorders>
              <w:top w:val="single" w:color="auto" w:sz="4"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ascii="宋体"/>
                <w:color w:val="auto"/>
                <w:sz w:val="21"/>
                <w:szCs w:val="21"/>
              </w:rPr>
              <w:t>轻旱</w:t>
            </w:r>
          </w:p>
        </w:tc>
        <w:tc>
          <w:tcPr>
            <w:tcW w:w="1678"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50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37"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37" DrawAspect="Content" ObjectID="_1468075737" r:id="rId21">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55</w:t>
            </w:r>
          </w:p>
        </w:tc>
        <w:tc>
          <w:tcPr>
            <w:tcW w:w="1770"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38"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38" DrawAspect="Content" ObjectID="_1468075738" r:id="rId22">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50</w:t>
            </w:r>
          </w:p>
        </w:tc>
        <w:tc>
          <w:tcPr>
            <w:tcW w:w="1876" w:type="dxa"/>
            <w:tcBorders>
              <w:top w:val="single" w:color="auto" w:sz="4" w:space="0"/>
              <w:bottom w:val="single" w:color="auto" w:sz="4"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39"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39" DrawAspect="Content" ObjectID="_1468075739" r:id="rId23">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91" w:type="dxa"/>
            <w:tcBorders>
              <w:top w:val="single" w:color="auto" w:sz="4"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ascii="宋体"/>
                <w:color w:val="auto"/>
                <w:sz w:val="21"/>
                <w:szCs w:val="21"/>
              </w:rPr>
              <w:t>中旱</w:t>
            </w:r>
          </w:p>
        </w:tc>
        <w:tc>
          <w:tcPr>
            <w:tcW w:w="1678"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40"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40" DrawAspect="Content" ObjectID="_1468075740" r:id="rId24">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50</w:t>
            </w:r>
          </w:p>
        </w:tc>
        <w:tc>
          <w:tcPr>
            <w:tcW w:w="1770"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41"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41" DrawAspect="Content" ObjectID="_1468075741" r:id="rId25">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45</w:t>
            </w:r>
          </w:p>
        </w:tc>
        <w:tc>
          <w:tcPr>
            <w:tcW w:w="1876" w:type="dxa"/>
            <w:tcBorders>
              <w:top w:val="single" w:color="auto" w:sz="4" w:space="0"/>
              <w:bottom w:val="single" w:color="auto" w:sz="4"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35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42"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42" DrawAspect="Content" ObjectID="_1468075742" r:id="rId26">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91" w:type="dxa"/>
            <w:tcBorders>
              <w:top w:val="single" w:color="auto" w:sz="4"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ascii="宋体"/>
                <w:color w:val="auto"/>
                <w:sz w:val="21"/>
                <w:szCs w:val="21"/>
              </w:rPr>
              <w:t>重旱</w:t>
            </w:r>
          </w:p>
        </w:tc>
        <w:tc>
          <w:tcPr>
            <w:tcW w:w="1678"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35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43"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43" DrawAspect="Content" ObjectID="_1468075743" r:id="rId27">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45</w:t>
            </w:r>
          </w:p>
        </w:tc>
        <w:tc>
          <w:tcPr>
            <w:tcW w:w="1770"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30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44"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44" DrawAspect="Content" ObjectID="_1468075744" r:id="rId28">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40</w:t>
            </w:r>
          </w:p>
        </w:tc>
        <w:tc>
          <w:tcPr>
            <w:tcW w:w="1876" w:type="dxa"/>
            <w:tcBorders>
              <w:top w:val="single" w:color="auto" w:sz="4" w:space="0"/>
              <w:bottom w:val="single" w:color="auto" w:sz="4"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25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45"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45" DrawAspect="Content" ObjectID="_1468075745" r:id="rId29">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91" w:type="dxa"/>
            <w:tcBorders>
              <w:top w:val="single" w:color="auto" w:sz="4" w:space="0"/>
              <w:left w:val="single" w:color="auto" w:sz="12" w:space="0"/>
              <w:bottom w:val="single" w:color="auto" w:sz="12" w:space="0"/>
            </w:tcBorders>
            <w:shd w:val="clear" w:color="auto" w:fill="auto"/>
            <w:vAlign w:val="center"/>
          </w:tcPr>
          <w:p>
            <w:pPr>
              <w:jc w:val="center"/>
              <w:rPr>
                <w:rFonts w:ascii="宋体"/>
                <w:color w:val="auto"/>
                <w:sz w:val="21"/>
                <w:szCs w:val="21"/>
              </w:rPr>
            </w:pPr>
            <w:r>
              <w:rPr>
                <w:rFonts w:ascii="宋体"/>
                <w:color w:val="auto"/>
                <w:sz w:val="21"/>
                <w:szCs w:val="21"/>
              </w:rPr>
              <w:t>特旱</w:t>
            </w:r>
          </w:p>
        </w:tc>
        <w:tc>
          <w:tcPr>
            <w:tcW w:w="1678" w:type="dxa"/>
            <w:tcBorders>
              <w:top w:val="single" w:color="auto" w:sz="4" w:space="0"/>
              <w:bottom w:val="single" w:color="auto" w:sz="12" w:space="0"/>
            </w:tcBorders>
            <w:shd w:val="clear" w:color="auto" w:fill="auto"/>
            <w:vAlign w:val="center"/>
          </w:tcPr>
          <w:p>
            <w:pPr>
              <w:jc w:val="center"/>
              <w:rPr>
                <w:rFonts w:ascii="宋体" w:eastAsia="华文楷体"/>
                <w:color w:val="auto"/>
                <w:sz w:val="21"/>
                <w:szCs w:val="21"/>
                <w:lang w:bidi="en-US"/>
              </w:rPr>
            </w:pPr>
            <w:r>
              <w:rPr>
                <w:rFonts w:hint="eastAsia" w:eastAsiaTheme="minorEastAsia"/>
                <w:color w:val="auto"/>
                <w:position w:val="-12"/>
                <w:sz w:val="21"/>
                <w:szCs w:val="21"/>
              </w:rPr>
              <w:object>
                <v:shape id="_x0000_i1046"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46" DrawAspect="Content" ObjectID="_1468075746" r:id="rId30">
                  <o:LockedField>false</o:LockedField>
                </o:OLEObject>
              </w:object>
            </w:r>
            <w:r>
              <w:rPr>
                <w:rFonts w:ascii="宋体" w:eastAsia="华文楷体"/>
                <w:color w:val="auto"/>
                <w:sz w:val="21"/>
                <w:szCs w:val="21"/>
                <w:lang w:bidi="en-US"/>
              </w:rPr>
              <w:t>&lt;</w:t>
            </w:r>
            <w:r>
              <w:rPr>
                <w:rFonts w:hint="eastAsia" w:ascii="宋体" w:eastAsia="华文楷体"/>
                <w:color w:val="auto"/>
                <w:sz w:val="21"/>
                <w:szCs w:val="21"/>
                <w:lang w:bidi="en-US"/>
              </w:rPr>
              <w:t>35</w:t>
            </w:r>
          </w:p>
        </w:tc>
        <w:tc>
          <w:tcPr>
            <w:tcW w:w="1770" w:type="dxa"/>
            <w:tcBorders>
              <w:top w:val="single" w:color="auto" w:sz="4" w:space="0"/>
              <w:bottom w:val="single" w:color="auto" w:sz="12" w:space="0"/>
            </w:tcBorders>
            <w:shd w:val="clear" w:color="auto" w:fill="auto"/>
            <w:vAlign w:val="center"/>
          </w:tcPr>
          <w:p>
            <w:pPr>
              <w:jc w:val="center"/>
              <w:rPr>
                <w:rFonts w:ascii="宋体" w:eastAsia="华文楷体"/>
                <w:color w:val="auto"/>
                <w:sz w:val="21"/>
                <w:szCs w:val="21"/>
                <w:lang w:bidi="en-US"/>
              </w:rPr>
            </w:pPr>
            <w:r>
              <w:rPr>
                <w:rFonts w:hint="eastAsia" w:eastAsiaTheme="minorEastAsia"/>
                <w:color w:val="auto"/>
                <w:position w:val="-12"/>
                <w:sz w:val="21"/>
                <w:szCs w:val="21"/>
              </w:rPr>
              <w:object>
                <v:shape id="_x0000_i1047"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47" DrawAspect="Content" ObjectID="_1468075747" r:id="rId31">
                  <o:LockedField>false</o:LockedField>
                </o:OLEObject>
              </w:object>
            </w:r>
            <w:r>
              <w:rPr>
                <w:rFonts w:ascii="宋体" w:eastAsia="华文楷体"/>
                <w:color w:val="auto"/>
                <w:sz w:val="21"/>
                <w:szCs w:val="21"/>
                <w:lang w:bidi="en-US"/>
              </w:rPr>
              <w:t>&lt;</w:t>
            </w:r>
            <w:r>
              <w:rPr>
                <w:rFonts w:hint="eastAsia" w:ascii="宋体" w:eastAsia="华文楷体"/>
                <w:color w:val="auto"/>
                <w:sz w:val="21"/>
                <w:szCs w:val="21"/>
                <w:lang w:bidi="en-US"/>
              </w:rPr>
              <w:t>30</w:t>
            </w:r>
          </w:p>
        </w:tc>
        <w:tc>
          <w:tcPr>
            <w:tcW w:w="1876" w:type="dxa"/>
            <w:tcBorders>
              <w:top w:val="single" w:color="auto" w:sz="4" w:space="0"/>
              <w:bottom w:val="single" w:color="auto" w:sz="12"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eastAsiaTheme="minorEastAsia"/>
                <w:color w:val="auto"/>
                <w:position w:val="-12"/>
                <w:sz w:val="21"/>
                <w:szCs w:val="21"/>
              </w:rPr>
              <w:object>
                <v:shape id="_x0000_i1048"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48" DrawAspect="Content" ObjectID="_1468075748" r:id="rId32">
                  <o:LockedField>false</o:LockedField>
                </o:OLEObject>
              </w:object>
            </w:r>
            <w:r>
              <w:rPr>
                <w:rFonts w:ascii="宋体" w:eastAsia="华文楷体"/>
                <w:color w:val="auto"/>
                <w:sz w:val="21"/>
                <w:szCs w:val="21"/>
                <w:lang w:bidi="en-US"/>
              </w:rPr>
              <w:t>&lt;</w:t>
            </w:r>
            <w:r>
              <w:rPr>
                <w:rFonts w:hint="eastAsia" w:ascii="宋体" w:eastAsia="华文楷体"/>
                <w:color w:val="auto"/>
                <w:sz w:val="21"/>
                <w:szCs w:val="21"/>
                <w:lang w:bidi="en-US"/>
              </w:rPr>
              <w:t>25</w:t>
            </w:r>
          </w:p>
        </w:tc>
      </w:tr>
    </w:tbl>
    <w:p>
      <w:pPr>
        <w:pStyle w:val="17"/>
        <w:rPr>
          <w:color w:val="auto"/>
        </w:rPr>
      </w:pPr>
    </w:p>
    <w:p>
      <w:pPr>
        <w:pStyle w:val="17"/>
        <w:rPr>
          <w:color w:val="auto"/>
        </w:rPr>
      </w:pPr>
    </w:p>
    <w:p>
      <w:pPr>
        <w:pStyle w:val="38"/>
        <w:ind w:firstLine="420"/>
        <w:rPr>
          <w:color w:val="auto"/>
        </w:rPr>
      </w:pPr>
      <w:r>
        <w:rPr>
          <w:rFonts w:hint="eastAsia"/>
          <w:color w:val="auto"/>
          <w:lang w:val="en-US" w:eastAsia="zh-CN"/>
        </w:rPr>
        <w:t xml:space="preserve">表3 </w:t>
      </w:r>
      <w:r>
        <w:rPr>
          <w:color w:val="auto"/>
        </w:rPr>
        <w:t>马铃薯</w:t>
      </w:r>
      <w:r>
        <w:rPr>
          <w:rFonts w:hint="eastAsia"/>
          <w:color w:val="auto"/>
        </w:rPr>
        <w:t>花序形成</w:t>
      </w:r>
      <w:r>
        <w:rPr>
          <w:rFonts w:hint="eastAsia"/>
          <w:color w:val="auto"/>
          <w:lang w:val="en-US" w:eastAsia="zh-CN"/>
        </w:rPr>
        <w:t>～</w:t>
      </w:r>
      <w:r>
        <w:rPr>
          <w:color w:val="auto"/>
        </w:rPr>
        <w:t>开花期</w:t>
      </w:r>
      <w:r>
        <w:rPr>
          <w:rFonts w:ascii="宋体"/>
          <w:color w:val="auto"/>
          <w:sz w:val="21"/>
          <w:szCs w:val="21"/>
          <w:lang w:bidi="en-US"/>
        </w:rPr>
        <w:t>土壤相对湿度</w:t>
      </w:r>
      <w:r>
        <w:rPr>
          <w:color w:val="auto"/>
        </w:rPr>
        <w:t>干旱指标</w:t>
      </w:r>
    </w:p>
    <w:tbl>
      <w:tblPr>
        <w:tblStyle w:val="9"/>
        <w:tblW w:w="7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659"/>
        <w:gridCol w:w="1800"/>
        <w:gridCol w:w="18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1763" w:type="dxa"/>
            <w:vMerge w:val="restart"/>
            <w:tcBorders>
              <w:top w:val="single" w:color="auto" w:sz="12"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hint="eastAsia" w:ascii="宋体"/>
                <w:color w:val="auto"/>
                <w:sz w:val="21"/>
                <w:szCs w:val="21"/>
              </w:rPr>
              <w:t>干旱等级</w:t>
            </w:r>
          </w:p>
        </w:tc>
        <w:tc>
          <w:tcPr>
            <w:tcW w:w="5274" w:type="dxa"/>
            <w:gridSpan w:val="3"/>
            <w:tcBorders>
              <w:top w:val="single" w:color="auto" w:sz="12" w:space="0"/>
              <w:bottom w:val="single" w:color="auto" w:sz="4" w:space="0"/>
              <w:right w:val="single" w:color="auto" w:sz="12" w:space="0"/>
            </w:tcBorders>
            <w:shd w:val="clear" w:color="auto" w:fill="auto"/>
          </w:tcPr>
          <w:p>
            <w:pPr>
              <w:jc w:val="center"/>
              <w:rPr>
                <w:rFonts w:ascii="宋体"/>
                <w:color w:val="auto"/>
                <w:sz w:val="21"/>
                <w:szCs w:val="21"/>
                <w:lang w:bidi="en-US"/>
              </w:rPr>
            </w:pPr>
            <w:r>
              <w:rPr>
                <w:rFonts w:ascii="宋体"/>
                <w:color w:val="auto"/>
                <w:sz w:val="21"/>
                <w:szCs w:val="21"/>
                <w:lang w:bidi="en-US"/>
              </w:rPr>
              <w:t>土壤相对湿度</w:t>
            </w:r>
          </w:p>
          <w:p>
            <w:pPr>
              <w:jc w:val="center"/>
              <w:rPr>
                <w:rFonts w:ascii="宋体"/>
                <w:color w:val="auto"/>
                <w:sz w:val="21"/>
                <w:szCs w:val="21"/>
              </w:rPr>
            </w:pPr>
            <w:r>
              <w:rPr>
                <w:rFonts w:ascii="宋体"/>
                <w:color w:val="auto"/>
                <w:sz w:val="21"/>
                <w:szCs w:val="21"/>
                <w:lang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763" w:type="dxa"/>
            <w:vMerge w:val="continue"/>
            <w:tcBorders>
              <w:top w:val="single" w:color="auto" w:sz="4" w:space="0"/>
              <w:left w:val="single" w:color="auto" w:sz="12" w:space="0"/>
              <w:bottom w:val="single" w:color="auto" w:sz="12" w:space="0"/>
            </w:tcBorders>
            <w:shd w:val="clear" w:color="auto" w:fill="auto"/>
          </w:tcPr>
          <w:p>
            <w:pPr>
              <w:jc w:val="center"/>
              <w:rPr>
                <w:rFonts w:ascii="宋体"/>
                <w:color w:val="auto"/>
                <w:sz w:val="21"/>
                <w:szCs w:val="21"/>
              </w:rPr>
            </w:pPr>
          </w:p>
        </w:tc>
        <w:tc>
          <w:tcPr>
            <w:tcW w:w="1659" w:type="dxa"/>
            <w:tcBorders>
              <w:top w:val="single" w:color="auto" w:sz="4" w:space="0"/>
              <w:bottom w:val="single" w:color="auto" w:sz="12" w:space="0"/>
            </w:tcBorders>
            <w:shd w:val="clear" w:color="auto" w:fill="auto"/>
            <w:vAlign w:val="center"/>
          </w:tcPr>
          <w:p>
            <w:pPr>
              <w:jc w:val="center"/>
              <w:rPr>
                <w:rFonts w:ascii="宋体"/>
                <w:color w:val="auto"/>
                <w:sz w:val="21"/>
                <w:szCs w:val="21"/>
              </w:rPr>
            </w:pPr>
            <w:r>
              <w:rPr>
                <w:rFonts w:hint="eastAsia" w:ascii="宋体" w:hAnsi="宋体"/>
                <w:color w:val="auto"/>
                <w:sz w:val="21"/>
                <w:szCs w:val="21"/>
              </w:rPr>
              <w:t>壤土</w:t>
            </w:r>
          </w:p>
        </w:tc>
        <w:tc>
          <w:tcPr>
            <w:tcW w:w="1800" w:type="dxa"/>
            <w:tcBorders>
              <w:top w:val="single" w:color="auto" w:sz="4" w:space="0"/>
              <w:bottom w:val="single" w:color="auto" w:sz="12" w:space="0"/>
            </w:tcBorders>
            <w:shd w:val="clear" w:color="auto" w:fill="auto"/>
            <w:vAlign w:val="center"/>
          </w:tcPr>
          <w:p>
            <w:pPr>
              <w:jc w:val="center"/>
              <w:rPr>
                <w:rFonts w:ascii="宋体"/>
                <w:color w:val="auto"/>
                <w:sz w:val="21"/>
                <w:szCs w:val="21"/>
              </w:rPr>
            </w:pPr>
            <w:r>
              <w:rPr>
                <w:rFonts w:hint="eastAsia" w:ascii="宋体" w:hAnsi="宋体"/>
                <w:color w:val="auto"/>
                <w:sz w:val="21"/>
                <w:szCs w:val="21"/>
              </w:rPr>
              <w:t>沙壤土</w:t>
            </w:r>
          </w:p>
        </w:tc>
        <w:tc>
          <w:tcPr>
            <w:tcW w:w="1815" w:type="dxa"/>
            <w:tcBorders>
              <w:top w:val="single" w:color="auto" w:sz="4" w:space="0"/>
              <w:bottom w:val="single" w:color="auto" w:sz="12" w:space="0"/>
              <w:right w:val="single" w:color="auto" w:sz="12" w:space="0"/>
            </w:tcBorders>
            <w:shd w:val="clear" w:color="auto" w:fill="auto"/>
            <w:vAlign w:val="center"/>
          </w:tcPr>
          <w:p>
            <w:pPr>
              <w:jc w:val="center"/>
              <w:rPr>
                <w:rFonts w:ascii="宋体"/>
                <w:color w:val="auto"/>
                <w:sz w:val="21"/>
                <w:szCs w:val="21"/>
              </w:rPr>
            </w:pPr>
            <w:r>
              <w:rPr>
                <w:rFonts w:hint="eastAsia" w:ascii="宋体" w:hAnsi="宋体"/>
                <w:color w:val="auto"/>
                <w:sz w:val="21"/>
                <w:szCs w:val="21"/>
              </w:rPr>
              <w:t>沙土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63" w:type="dxa"/>
            <w:tcBorders>
              <w:top w:val="single" w:color="auto" w:sz="12"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ascii="宋体"/>
                <w:color w:val="auto"/>
                <w:sz w:val="21"/>
                <w:szCs w:val="21"/>
              </w:rPr>
              <w:t>轻旱</w:t>
            </w:r>
          </w:p>
        </w:tc>
        <w:tc>
          <w:tcPr>
            <w:tcW w:w="1659" w:type="dxa"/>
            <w:tcBorders>
              <w:top w:val="single" w:color="auto" w:sz="12"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55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49"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49" DrawAspect="Content" ObjectID="_1468075749" r:id="rId33">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60</w:t>
            </w:r>
          </w:p>
        </w:tc>
        <w:tc>
          <w:tcPr>
            <w:tcW w:w="1800" w:type="dxa"/>
            <w:tcBorders>
              <w:top w:val="single" w:color="auto" w:sz="12"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50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50"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50" DrawAspect="Content" ObjectID="_1468075750" r:id="rId34">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55</w:t>
            </w:r>
          </w:p>
        </w:tc>
        <w:tc>
          <w:tcPr>
            <w:tcW w:w="1815" w:type="dxa"/>
            <w:tcBorders>
              <w:top w:val="single" w:color="auto" w:sz="12" w:space="0"/>
              <w:bottom w:val="single" w:color="auto" w:sz="4"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51"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51" DrawAspect="Content" ObjectID="_1468075751" r:id="rId35">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63" w:type="dxa"/>
            <w:tcBorders>
              <w:top w:val="single" w:color="auto" w:sz="4"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ascii="宋体"/>
                <w:color w:val="auto"/>
                <w:sz w:val="21"/>
                <w:szCs w:val="21"/>
              </w:rPr>
              <w:t>中旱</w:t>
            </w:r>
          </w:p>
        </w:tc>
        <w:tc>
          <w:tcPr>
            <w:tcW w:w="1659"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50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52"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52" DrawAspect="Content" ObjectID="_1468075752" r:id="rId36">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55</w:t>
            </w:r>
          </w:p>
        </w:tc>
        <w:tc>
          <w:tcPr>
            <w:tcW w:w="1800"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53"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53" DrawAspect="Content" ObjectID="_1468075753" r:id="rId37">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50</w:t>
            </w:r>
          </w:p>
        </w:tc>
        <w:tc>
          <w:tcPr>
            <w:tcW w:w="1815" w:type="dxa"/>
            <w:tcBorders>
              <w:top w:val="single" w:color="auto" w:sz="4" w:space="0"/>
              <w:bottom w:val="single" w:color="auto" w:sz="4"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54"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54" DrawAspect="Content" ObjectID="_1468075754" r:id="rId38">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63" w:type="dxa"/>
            <w:tcBorders>
              <w:top w:val="single" w:color="auto" w:sz="4"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ascii="宋体"/>
                <w:color w:val="auto"/>
                <w:sz w:val="21"/>
                <w:szCs w:val="21"/>
              </w:rPr>
              <w:t>重旱</w:t>
            </w:r>
          </w:p>
        </w:tc>
        <w:tc>
          <w:tcPr>
            <w:tcW w:w="1659"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55"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55" DrawAspect="Content" ObjectID="_1468075755" r:id="rId39">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50</w:t>
            </w:r>
          </w:p>
        </w:tc>
        <w:tc>
          <w:tcPr>
            <w:tcW w:w="1800"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35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56"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56" DrawAspect="Content" ObjectID="_1468075756" r:id="rId40">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45</w:t>
            </w:r>
          </w:p>
        </w:tc>
        <w:tc>
          <w:tcPr>
            <w:tcW w:w="1815" w:type="dxa"/>
            <w:tcBorders>
              <w:top w:val="single" w:color="auto" w:sz="4" w:space="0"/>
              <w:bottom w:val="single" w:color="auto" w:sz="4"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30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57"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57" DrawAspect="Content" ObjectID="_1468075757" r:id="rId41">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63" w:type="dxa"/>
            <w:tcBorders>
              <w:top w:val="single" w:color="auto" w:sz="4" w:space="0"/>
              <w:left w:val="single" w:color="auto" w:sz="12" w:space="0"/>
              <w:bottom w:val="single" w:color="auto" w:sz="12" w:space="0"/>
            </w:tcBorders>
            <w:shd w:val="clear" w:color="auto" w:fill="auto"/>
            <w:vAlign w:val="center"/>
          </w:tcPr>
          <w:p>
            <w:pPr>
              <w:jc w:val="center"/>
              <w:rPr>
                <w:rFonts w:ascii="宋体"/>
                <w:color w:val="auto"/>
                <w:sz w:val="21"/>
                <w:szCs w:val="21"/>
              </w:rPr>
            </w:pPr>
            <w:r>
              <w:rPr>
                <w:rFonts w:ascii="宋体"/>
                <w:color w:val="auto"/>
                <w:sz w:val="21"/>
                <w:szCs w:val="21"/>
              </w:rPr>
              <w:t>特旱</w:t>
            </w:r>
          </w:p>
        </w:tc>
        <w:tc>
          <w:tcPr>
            <w:tcW w:w="1659" w:type="dxa"/>
            <w:tcBorders>
              <w:top w:val="single" w:color="auto" w:sz="4" w:space="0"/>
              <w:bottom w:val="single" w:color="auto" w:sz="12" w:space="0"/>
            </w:tcBorders>
            <w:shd w:val="clear" w:color="auto" w:fill="auto"/>
            <w:vAlign w:val="center"/>
          </w:tcPr>
          <w:p>
            <w:pPr>
              <w:jc w:val="center"/>
              <w:rPr>
                <w:rFonts w:ascii="宋体" w:eastAsia="华文楷体"/>
                <w:color w:val="auto"/>
                <w:sz w:val="21"/>
                <w:szCs w:val="21"/>
                <w:lang w:bidi="en-US"/>
              </w:rPr>
            </w:pPr>
            <w:r>
              <w:rPr>
                <w:rFonts w:hint="eastAsia" w:eastAsiaTheme="minorEastAsia"/>
                <w:color w:val="auto"/>
                <w:position w:val="-12"/>
                <w:sz w:val="21"/>
                <w:szCs w:val="21"/>
              </w:rPr>
              <w:object>
                <v:shape id="_x0000_i1058"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58" DrawAspect="Content" ObjectID="_1468075758" r:id="rId42">
                  <o:LockedField>false</o:LockedField>
                </o:OLEObject>
              </w:object>
            </w:r>
            <w:r>
              <w:rPr>
                <w:rFonts w:ascii="宋体" w:eastAsia="华文楷体"/>
                <w:color w:val="auto"/>
                <w:sz w:val="21"/>
                <w:szCs w:val="21"/>
                <w:lang w:bidi="en-US"/>
              </w:rPr>
              <w:t>&lt;</w:t>
            </w:r>
            <w:r>
              <w:rPr>
                <w:rFonts w:hint="eastAsia" w:ascii="宋体" w:eastAsia="华文楷体"/>
                <w:color w:val="auto"/>
                <w:sz w:val="21"/>
                <w:szCs w:val="21"/>
                <w:lang w:bidi="en-US"/>
              </w:rPr>
              <w:t>40</w:t>
            </w:r>
          </w:p>
        </w:tc>
        <w:tc>
          <w:tcPr>
            <w:tcW w:w="1800" w:type="dxa"/>
            <w:tcBorders>
              <w:top w:val="single" w:color="auto" w:sz="4" w:space="0"/>
              <w:bottom w:val="single" w:color="auto" w:sz="12" w:space="0"/>
            </w:tcBorders>
            <w:shd w:val="clear" w:color="auto" w:fill="auto"/>
            <w:vAlign w:val="center"/>
          </w:tcPr>
          <w:p>
            <w:pPr>
              <w:jc w:val="center"/>
              <w:rPr>
                <w:rFonts w:ascii="宋体" w:eastAsia="华文楷体"/>
                <w:color w:val="auto"/>
                <w:sz w:val="21"/>
                <w:szCs w:val="21"/>
                <w:lang w:bidi="en-US"/>
              </w:rPr>
            </w:pPr>
            <w:r>
              <w:rPr>
                <w:rFonts w:hint="eastAsia" w:eastAsiaTheme="minorEastAsia"/>
                <w:color w:val="auto"/>
                <w:position w:val="-12"/>
                <w:sz w:val="21"/>
                <w:szCs w:val="21"/>
              </w:rPr>
              <w:object>
                <v:shape id="_x0000_i1059"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59" DrawAspect="Content" ObjectID="_1468075759" r:id="rId43">
                  <o:LockedField>false</o:LockedField>
                </o:OLEObject>
              </w:object>
            </w:r>
            <w:r>
              <w:rPr>
                <w:rFonts w:ascii="宋体" w:eastAsia="华文楷体"/>
                <w:color w:val="auto"/>
                <w:sz w:val="21"/>
                <w:szCs w:val="21"/>
                <w:lang w:bidi="en-US"/>
              </w:rPr>
              <w:t>&lt;</w:t>
            </w:r>
            <w:r>
              <w:rPr>
                <w:rFonts w:hint="eastAsia" w:ascii="宋体" w:eastAsia="华文楷体"/>
                <w:color w:val="auto"/>
                <w:sz w:val="21"/>
                <w:szCs w:val="21"/>
                <w:lang w:bidi="en-US"/>
              </w:rPr>
              <w:t>35</w:t>
            </w:r>
          </w:p>
        </w:tc>
        <w:tc>
          <w:tcPr>
            <w:tcW w:w="1815" w:type="dxa"/>
            <w:tcBorders>
              <w:top w:val="single" w:color="auto" w:sz="4" w:space="0"/>
              <w:bottom w:val="single" w:color="auto" w:sz="12"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eastAsiaTheme="minorEastAsia"/>
                <w:color w:val="auto"/>
                <w:position w:val="-12"/>
                <w:sz w:val="21"/>
                <w:szCs w:val="21"/>
              </w:rPr>
              <w:object>
                <v:shape id="_x0000_i1060"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60" DrawAspect="Content" ObjectID="_1468075760" r:id="rId44">
                  <o:LockedField>false</o:LockedField>
                </o:OLEObject>
              </w:object>
            </w:r>
            <w:r>
              <w:rPr>
                <w:rFonts w:ascii="宋体" w:eastAsia="华文楷体"/>
                <w:color w:val="auto"/>
                <w:sz w:val="21"/>
                <w:szCs w:val="21"/>
                <w:lang w:bidi="en-US"/>
              </w:rPr>
              <w:t>&lt;</w:t>
            </w:r>
            <w:r>
              <w:rPr>
                <w:rFonts w:hint="eastAsia" w:ascii="宋体" w:eastAsia="华文楷体"/>
                <w:color w:val="auto"/>
                <w:sz w:val="21"/>
                <w:szCs w:val="21"/>
                <w:lang w:bidi="en-US"/>
              </w:rPr>
              <w:t>30</w:t>
            </w:r>
          </w:p>
        </w:tc>
      </w:tr>
    </w:tbl>
    <w:p>
      <w:pPr>
        <w:pStyle w:val="17"/>
        <w:rPr>
          <w:color w:val="auto"/>
        </w:rPr>
      </w:pPr>
    </w:p>
    <w:p>
      <w:pPr>
        <w:pStyle w:val="38"/>
        <w:ind w:firstLine="420"/>
        <w:rPr>
          <w:rFonts w:hint="eastAsia"/>
          <w:color w:val="auto"/>
        </w:rPr>
      </w:pPr>
      <w:r>
        <w:rPr>
          <w:rFonts w:hint="eastAsia"/>
          <w:color w:val="auto"/>
          <w:lang w:val="en-US" w:eastAsia="zh-CN"/>
        </w:rPr>
        <w:t xml:space="preserve">表4 </w:t>
      </w:r>
      <w:r>
        <w:rPr>
          <w:color w:val="auto"/>
        </w:rPr>
        <w:t>马铃薯开花</w:t>
      </w:r>
      <w:r>
        <w:rPr>
          <w:rFonts w:hint="eastAsia"/>
          <w:color w:val="auto"/>
          <w:lang w:val="en-US" w:eastAsia="zh-CN"/>
        </w:rPr>
        <w:t>～</w:t>
      </w:r>
      <w:r>
        <w:rPr>
          <w:rFonts w:hint="eastAsia"/>
          <w:color w:val="auto"/>
        </w:rPr>
        <w:t>可收</w:t>
      </w:r>
      <w:r>
        <w:rPr>
          <w:color w:val="auto"/>
        </w:rPr>
        <w:t>期</w:t>
      </w:r>
      <w:r>
        <w:rPr>
          <w:rFonts w:ascii="宋体"/>
          <w:color w:val="auto"/>
          <w:sz w:val="21"/>
          <w:szCs w:val="21"/>
          <w:lang w:bidi="en-US"/>
        </w:rPr>
        <w:t>土壤相对湿度</w:t>
      </w:r>
      <w:r>
        <w:rPr>
          <w:color w:val="auto"/>
        </w:rPr>
        <w:t>干旱指</w:t>
      </w:r>
      <w:r>
        <w:rPr>
          <w:rFonts w:hint="eastAsia"/>
          <w:color w:val="auto"/>
        </w:rPr>
        <w:t>标</w:t>
      </w:r>
    </w:p>
    <w:tbl>
      <w:tblPr>
        <w:tblStyle w:val="9"/>
        <w:tblW w:w="725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701"/>
        <w:gridCol w:w="1965"/>
        <w:gridCol w:w="18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763" w:type="dxa"/>
            <w:vMerge w:val="restart"/>
            <w:tcBorders>
              <w:top w:val="single" w:color="auto" w:sz="12"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hint="eastAsia" w:ascii="宋体"/>
                <w:color w:val="auto"/>
                <w:sz w:val="21"/>
                <w:szCs w:val="21"/>
              </w:rPr>
              <w:t>干旱等级</w:t>
            </w:r>
          </w:p>
        </w:tc>
        <w:tc>
          <w:tcPr>
            <w:tcW w:w="5496" w:type="dxa"/>
            <w:gridSpan w:val="3"/>
            <w:tcBorders>
              <w:top w:val="single" w:color="auto" w:sz="12" w:space="0"/>
              <w:bottom w:val="single" w:color="auto" w:sz="4" w:space="0"/>
              <w:right w:val="single" w:color="auto" w:sz="12" w:space="0"/>
            </w:tcBorders>
            <w:shd w:val="clear" w:color="auto" w:fill="auto"/>
            <w:vAlign w:val="center"/>
          </w:tcPr>
          <w:p>
            <w:pPr>
              <w:jc w:val="center"/>
              <w:rPr>
                <w:rFonts w:ascii="宋体"/>
                <w:color w:val="auto"/>
                <w:sz w:val="21"/>
                <w:szCs w:val="21"/>
                <w:lang w:bidi="en-US"/>
              </w:rPr>
            </w:pPr>
            <w:r>
              <w:rPr>
                <w:rFonts w:ascii="宋体"/>
                <w:color w:val="auto"/>
                <w:sz w:val="21"/>
                <w:szCs w:val="21"/>
                <w:lang w:bidi="en-US"/>
              </w:rPr>
              <w:t>土壤相对湿度</w:t>
            </w:r>
          </w:p>
          <w:p>
            <w:pPr>
              <w:jc w:val="center"/>
              <w:rPr>
                <w:rFonts w:ascii="宋体"/>
                <w:color w:val="auto"/>
                <w:sz w:val="21"/>
                <w:szCs w:val="21"/>
              </w:rPr>
            </w:pPr>
            <w:r>
              <w:rPr>
                <w:rFonts w:ascii="宋体"/>
                <w:color w:val="auto"/>
                <w:sz w:val="21"/>
                <w:szCs w:val="21"/>
                <w:lang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1763" w:type="dxa"/>
            <w:vMerge w:val="continue"/>
            <w:tcBorders>
              <w:top w:val="single" w:color="auto" w:sz="4" w:space="0"/>
              <w:left w:val="single" w:color="auto" w:sz="12" w:space="0"/>
              <w:bottom w:val="single" w:color="auto" w:sz="12" w:space="0"/>
            </w:tcBorders>
            <w:shd w:val="clear" w:color="auto" w:fill="auto"/>
            <w:vAlign w:val="center"/>
          </w:tcPr>
          <w:p>
            <w:pPr>
              <w:jc w:val="center"/>
              <w:rPr>
                <w:rFonts w:ascii="宋体"/>
                <w:color w:val="auto"/>
                <w:sz w:val="21"/>
                <w:szCs w:val="21"/>
              </w:rPr>
            </w:pPr>
          </w:p>
        </w:tc>
        <w:tc>
          <w:tcPr>
            <w:tcW w:w="1701" w:type="dxa"/>
            <w:tcBorders>
              <w:top w:val="single" w:color="auto" w:sz="4" w:space="0"/>
              <w:bottom w:val="single" w:color="auto" w:sz="12" w:space="0"/>
            </w:tcBorders>
            <w:shd w:val="clear" w:color="auto" w:fill="auto"/>
            <w:vAlign w:val="center"/>
          </w:tcPr>
          <w:p>
            <w:pPr>
              <w:jc w:val="center"/>
              <w:rPr>
                <w:rFonts w:ascii="宋体"/>
                <w:color w:val="auto"/>
                <w:sz w:val="21"/>
                <w:szCs w:val="21"/>
              </w:rPr>
            </w:pPr>
            <w:r>
              <w:rPr>
                <w:rFonts w:hint="eastAsia" w:ascii="宋体" w:hAnsi="宋体"/>
                <w:color w:val="auto"/>
                <w:sz w:val="21"/>
                <w:szCs w:val="21"/>
              </w:rPr>
              <w:t>壤土</w:t>
            </w:r>
          </w:p>
        </w:tc>
        <w:tc>
          <w:tcPr>
            <w:tcW w:w="1965" w:type="dxa"/>
            <w:tcBorders>
              <w:top w:val="single" w:color="auto" w:sz="4" w:space="0"/>
              <w:bottom w:val="single" w:color="auto" w:sz="12" w:space="0"/>
            </w:tcBorders>
            <w:shd w:val="clear" w:color="auto" w:fill="auto"/>
            <w:vAlign w:val="center"/>
          </w:tcPr>
          <w:p>
            <w:pPr>
              <w:jc w:val="center"/>
              <w:rPr>
                <w:rFonts w:ascii="宋体"/>
                <w:color w:val="auto"/>
                <w:sz w:val="21"/>
                <w:szCs w:val="21"/>
              </w:rPr>
            </w:pPr>
            <w:r>
              <w:rPr>
                <w:rFonts w:hint="eastAsia" w:ascii="宋体" w:hAnsi="宋体"/>
                <w:color w:val="auto"/>
                <w:sz w:val="21"/>
                <w:szCs w:val="21"/>
              </w:rPr>
              <w:t>沙壤土</w:t>
            </w:r>
          </w:p>
        </w:tc>
        <w:tc>
          <w:tcPr>
            <w:tcW w:w="1830" w:type="dxa"/>
            <w:tcBorders>
              <w:top w:val="single" w:color="auto" w:sz="4" w:space="0"/>
              <w:bottom w:val="single" w:color="auto" w:sz="12" w:space="0"/>
              <w:right w:val="single" w:color="auto" w:sz="12" w:space="0"/>
            </w:tcBorders>
            <w:shd w:val="clear" w:color="auto" w:fill="auto"/>
            <w:vAlign w:val="center"/>
          </w:tcPr>
          <w:p>
            <w:pPr>
              <w:jc w:val="center"/>
              <w:rPr>
                <w:rFonts w:ascii="宋体"/>
                <w:color w:val="auto"/>
                <w:sz w:val="21"/>
                <w:szCs w:val="21"/>
              </w:rPr>
            </w:pPr>
            <w:r>
              <w:rPr>
                <w:rFonts w:hint="eastAsia" w:ascii="宋体" w:hAnsi="宋体"/>
                <w:color w:val="auto"/>
                <w:sz w:val="21"/>
                <w:szCs w:val="21"/>
              </w:rPr>
              <w:t>沙土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63" w:type="dxa"/>
            <w:tcBorders>
              <w:top w:val="single" w:color="auto" w:sz="4"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ascii="宋体"/>
                <w:color w:val="auto"/>
                <w:sz w:val="21"/>
                <w:szCs w:val="21"/>
              </w:rPr>
              <w:t>轻旱</w:t>
            </w:r>
          </w:p>
        </w:tc>
        <w:tc>
          <w:tcPr>
            <w:tcW w:w="1701"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50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61"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61" DrawAspect="Content" ObjectID="_1468075761" r:id="rId45">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55</w:t>
            </w:r>
          </w:p>
        </w:tc>
        <w:tc>
          <w:tcPr>
            <w:tcW w:w="1965"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62"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62" DrawAspect="Content" ObjectID="_1468075762" r:id="rId46">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50</w:t>
            </w:r>
          </w:p>
        </w:tc>
        <w:tc>
          <w:tcPr>
            <w:tcW w:w="1830" w:type="dxa"/>
            <w:tcBorders>
              <w:top w:val="single" w:color="auto" w:sz="4" w:space="0"/>
              <w:bottom w:val="single" w:color="auto" w:sz="4"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63"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63" DrawAspect="Content" ObjectID="_1468075763" r:id="rId47">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63" w:type="dxa"/>
            <w:tcBorders>
              <w:top w:val="single" w:color="auto" w:sz="4"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ascii="宋体"/>
                <w:color w:val="auto"/>
                <w:sz w:val="21"/>
                <w:szCs w:val="21"/>
              </w:rPr>
              <w:t>中旱</w:t>
            </w:r>
          </w:p>
        </w:tc>
        <w:tc>
          <w:tcPr>
            <w:tcW w:w="1701"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64"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64" DrawAspect="Content" ObjectID="_1468075764" r:id="rId48">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50</w:t>
            </w:r>
          </w:p>
        </w:tc>
        <w:tc>
          <w:tcPr>
            <w:tcW w:w="1965"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40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65"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65" DrawAspect="Content" ObjectID="_1468075765" r:id="rId49">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45</w:t>
            </w:r>
          </w:p>
        </w:tc>
        <w:tc>
          <w:tcPr>
            <w:tcW w:w="1830" w:type="dxa"/>
            <w:tcBorders>
              <w:top w:val="single" w:color="auto" w:sz="4" w:space="0"/>
              <w:bottom w:val="single" w:color="auto" w:sz="4"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35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66"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66" DrawAspect="Content" ObjectID="_1468075766" r:id="rId50">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63" w:type="dxa"/>
            <w:tcBorders>
              <w:top w:val="single" w:color="auto" w:sz="4" w:space="0"/>
              <w:left w:val="single" w:color="auto" w:sz="12" w:space="0"/>
              <w:bottom w:val="single" w:color="auto" w:sz="4" w:space="0"/>
            </w:tcBorders>
            <w:shd w:val="clear" w:color="auto" w:fill="auto"/>
            <w:vAlign w:val="center"/>
          </w:tcPr>
          <w:p>
            <w:pPr>
              <w:jc w:val="center"/>
              <w:rPr>
                <w:rFonts w:ascii="宋体"/>
                <w:color w:val="auto"/>
                <w:sz w:val="21"/>
                <w:szCs w:val="21"/>
              </w:rPr>
            </w:pPr>
            <w:r>
              <w:rPr>
                <w:rFonts w:ascii="宋体"/>
                <w:color w:val="auto"/>
                <w:sz w:val="21"/>
                <w:szCs w:val="21"/>
              </w:rPr>
              <w:t>重旱</w:t>
            </w:r>
          </w:p>
        </w:tc>
        <w:tc>
          <w:tcPr>
            <w:tcW w:w="1701"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35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67"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67" DrawAspect="Content" ObjectID="_1468075767" r:id="rId51">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45</w:t>
            </w:r>
          </w:p>
        </w:tc>
        <w:tc>
          <w:tcPr>
            <w:tcW w:w="1965" w:type="dxa"/>
            <w:tcBorders>
              <w:top w:val="single" w:color="auto" w:sz="4" w:space="0"/>
              <w:bottom w:val="single" w:color="auto" w:sz="4"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30</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68"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68" DrawAspect="Content" ObjectID="_1468075768" r:id="rId52">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40</w:t>
            </w:r>
          </w:p>
        </w:tc>
        <w:tc>
          <w:tcPr>
            <w:tcW w:w="1830" w:type="dxa"/>
            <w:tcBorders>
              <w:top w:val="single" w:color="auto" w:sz="4" w:space="0"/>
              <w:bottom w:val="single" w:color="auto" w:sz="4"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ascii="宋体" w:eastAsia="华文楷体"/>
                <w:color w:val="auto"/>
                <w:sz w:val="21"/>
                <w:szCs w:val="21"/>
                <w:lang w:bidi="en-US"/>
              </w:rPr>
              <w:t>25</w:t>
            </w:r>
            <w:r>
              <w:rPr>
                <w:rFonts w:hint="eastAsia" w:ascii="Arial" w:hAnsi="Arial" w:eastAsia="华文楷体" w:cs="Arial"/>
                <w:color w:val="auto"/>
                <w:sz w:val="21"/>
                <w:szCs w:val="21"/>
                <w:shd w:val="clear" w:color="auto" w:fill="FFFFFF"/>
                <w:lang w:eastAsia="zh-CN"/>
              </w:rPr>
              <w:t>≤</w:t>
            </w:r>
            <w:r>
              <w:rPr>
                <w:rFonts w:hint="eastAsia" w:eastAsiaTheme="minorEastAsia"/>
                <w:color w:val="auto"/>
                <w:position w:val="-12"/>
                <w:sz w:val="21"/>
                <w:szCs w:val="21"/>
              </w:rPr>
              <w:object>
                <v:shape id="_x0000_i1069"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69" DrawAspect="Content" ObjectID="_1468075769" r:id="rId53">
                  <o:LockedField>false</o:LockedField>
                </o:OLEObject>
              </w:object>
            </w:r>
            <w:r>
              <w:rPr>
                <w:rFonts w:ascii="Arial" w:hAnsi="Arial" w:cs="Arial"/>
                <w:color w:val="auto"/>
                <w:sz w:val="21"/>
                <w:szCs w:val="21"/>
                <w:shd w:val="clear" w:color="auto" w:fill="FFFFFF"/>
              </w:rPr>
              <w:t>&lt;</w:t>
            </w:r>
            <w:r>
              <w:rPr>
                <w:rFonts w:hint="eastAsia" w:ascii="宋体" w:eastAsia="华文楷体"/>
                <w:color w:val="auto"/>
                <w:sz w:val="21"/>
                <w:szCs w:val="21"/>
                <w:lang w:bidi="en-US"/>
              </w:rPr>
              <w:t>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63" w:type="dxa"/>
            <w:tcBorders>
              <w:top w:val="single" w:color="auto" w:sz="4" w:space="0"/>
              <w:left w:val="single" w:color="auto" w:sz="12" w:space="0"/>
              <w:bottom w:val="single" w:color="auto" w:sz="12" w:space="0"/>
            </w:tcBorders>
            <w:shd w:val="clear" w:color="auto" w:fill="auto"/>
            <w:vAlign w:val="center"/>
          </w:tcPr>
          <w:p>
            <w:pPr>
              <w:jc w:val="center"/>
              <w:rPr>
                <w:rFonts w:ascii="宋体"/>
                <w:color w:val="auto"/>
                <w:sz w:val="21"/>
                <w:szCs w:val="21"/>
              </w:rPr>
            </w:pPr>
            <w:r>
              <w:rPr>
                <w:rFonts w:ascii="宋体"/>
                <w:color w:val="auto"/>
                <w:sz w:val="21"/>
                <w:szCs w:val="21"/>
              </w:rPr>
              <w:t>特旱</w:t>
            </w:r>
          </w:p>
        </w:tc>
        <w:tc>
          <w:tcPr>
            <w:tcW w:w="1701" w:type="dxa"/>
            <w:tcBorders>
              <w:top w:val="single" w:color="auto" w:sz="4" w:space="0"/>
              <w:bottom w:val="single" w:color="auto" w:sz="12" w:space="0"/>
            </w:tcBorders>
            <w:shd w:val="clear" w:color="auto" w:fill="auto"/>
            <w:vAlign w:val="center"/>
          </w:tcPr>
          <w:p>
            <w:pPr>
              <w:jc w:val="center"/>
              <w:rPr>
                <w:rFonts w:ascii="宋体" w:eastAsia="华文楷体"/>
                <w:color w:val="auto"/>
                <w:sz w:val="21"/>
                <w:szCs w:val="21"/>
                <w:lang w:bidi="en-US"/>
              </w:rPr>
            </w:pPr>
            <w:r>
              <w:rPr>
                <w:rFonts w:hint="eastAsia" w:eastAsiaTheme="minorEastAsia"/>
                <w:color w:val="auto"/>
                <w:position w:val="-12"/>
                <w:sz w:val="21"/>
                <w:szCs w:val="21"/>
              </w:rPr>
              <w:object>
                <v:shape id="_x0000_i1070"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70" DrawAspect="Content" ObjectID="_1468075770" r:id="rId54">
                  <o:LockedField>false</o:LockedField>
                </o:OLEObject>
              </w:object>
            </w:r>
            <w:r>
              <w:rPr>
                <w:rFonts w:ascii="宋体" w:eastAsia="华文楷体"/>
                <w:color w:val="auto"/>
                <w:sz w:val="21"/>
                <w:szCs w:val="21"/>
                <w:lang w:bidi="en-US"/>
              </w:rPr>
              <w:t>&lt;</w:t>
            </w:r>
            <w:r>
              <w:rPr>
                <w:rFonts w:hint="eastAsia" w:ascii="宋体" w:eastAsia="华文楷体"/>
                <w:color w:val="auto"/>
                <w:sz w:val="21"/>
                <w:szCs w:val="21"/>
                <w:lang w:bidi="en-US"/>
              </w:rPr>
              <w:t>35</w:t>
            </w:r>
          </w:p>
        </w:tc>
        <w:tc>
          <w:tcPr>
            <w:tcW w:w="1965" w:type="dxa"/>
            <w:tcBorders>
              <w:top w:val="single" w:color="auto" w:sz="4" w:space="0"/>
              <w:bottom w:val="single" w:color="auto" w:sz="12" w:space="0"/>
            </w:tcBorders>
            <w:shd w:val="clear" w:color="auto" w:fill="auto"/>
            <w:vAlign w:val="center"/>
          </w:tcPr>
          <w:p>
            <w:pPr>
              <w:jc w:val="center"/>
              <w:rPr>
                <w:rFonts w:ascii="宋体" w:eastAsia="华文楷体"/>
                <w:color w:val="auto"/>
                <w:sz w:val="21"/>
                <w:szCs w:val="21"/>
                <w:lang w:bidi="en-US"/>
              </w:rPr>
            </w:pPr>
            <w:r>
              <w:rPr>
                <w:rFonts w:hint="eastAsia" w:eastAsiaTheme="minorEastAsia"/>
                <w:color w:val="auto"/>
                <w:position w:val="-12"/>
                <w:sz w:val="21"/>
                <w:szCs w:val="21"/>
              </w:rPr>
              <w:object>
                <v:shape id="_x0000_i1071"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71" DrawAspect="Content" ObjectID="_1468075771" r:id="rId55">
                  <o:LockedField>false</o:LockedField>
                </o:OLEObject>
              </w:object>
            </w:r>
            <w:r>
              <w:rPr>
                <w:rFonts w:ascii="宋体" w:eastAsia="华文楷体"/>
                <w:color w:val="auto"/>
                <w:sz w:val="21"/>
                <w:szCs w:val="21"/>
                <w:lang w:bidi="en-US"/>
              </w:rPr>
              <w:t>&lt;</w:t>
            </w:r>
            <w:r>
              <w:rPr>
                <w:rFonts w:hint="eastAsia" w:ascii="宋体" w:eastAsia="华文楷体"/>
                <w:color w:val="auto"/>
                <w:sz w:val="21"/>
                <w:szCs w:val="21"/>
                <w:lang w:bidi="en-US"/>
              </w:rPr>
              <w:t>30</w:t>
            </w:r>
          </w:p>
        </w:tc>
        <w:tc>
          <w:tcPr>
            <w:tcW w:w="1830" w:type="dxa"/>
            <w:tcBorders>
              <w:top w:val="single" w:color="auto" w:sz="4" w:space="0"/>
              <w:bottom w:val="single" w:color="auto" w:sz="12" w:space="0"/>
              <w:right w:val="single" w:color="auto" w:sz="12" w:space="0"/>
            </w:tcBorders>
            <w:shd w:val="clear" w:color="auto" w:fill="auto"/>
            <w:vAlign w:val="center"/>
          </w:tcPr>
          <w:p>
            <w:pPr>
              <w:jc w:val="center"/>
              <w:rPr>
                <w:rFonts w:ascii="宋体" w:eastAsia="华文楷体"/>
                <w:color w:val="auto"/>
                <w:sz w:val="21"/>
                <w:szCs w:val="21"/>
                <w:lang w:bidi="en-US"/>
              </w:rPr>
            </w:pPr>
            <w:r>
              <w:rPr>
                <w:rFonts w:hint="eastAsia" w:eastAsiaTheme="minorEastAsia"/>
                <w:color w:val="auto"/>
                <w:position w:val="-12"/>
                <w:sz w:val="21"/>
                <w:szCs w:val="21"/>
              </w:rPr>
              <w:object>
                <v:shape id="_x0000_i1072" o:spt="75" type="#_x0000_t75" style="height:18pt;width:19.5pt;" o:ole="t" filled="f" o:preferrelative="t" stroked="f" coordsize="21600,21600">
                  <v:path/>
                  <v:fill on="f" focussize="0,0"/>
                  <v:stroke on="f" joinstyle="miter"/>
                  <v:imagedata r:id="rId9" o:title=""/>
                  <o:lock v:ext="edit" aspectratio="t"/>
                  <w10:wrap type="none"/>
                  <w10:anchorlock/>
                </v:shape>
                <o:OLEObject Type="Embed" ProgID="Equation.3" ShapeID="_x0000_i1072" DrawAspect="Content" ObjectID="_1468075772" r:id="rId56">
                  <o:LockedField>false</o:LockedField>
                </o:OLEObject>
              </w:object>
            </w:r>
            <w:r>
              <w:rPr>
                <w:rFonts w:ascii="宋体" w:eastAsia="华文楷体"/>
                <w:color w:val="auto"/>
                <w:sz w:val="21"/>
                <w:szCs w:val="21"/>
                <w:lang w:bidi="en-US"/>
              </w:rPr>
              <w:t>&lt;</w:t>
            </w:r>
            <w:r>
              <w:rPr>
                <w:rFonts w:hint="eastAsia" w:ascii="宋体" w:eastAsia="华文楷体"/>
                <w:color w:val="auto"/>
                <w:sz w:val="21"/>
                <w:szCs w:val="21"/>
                <w:lang w:bidi="en-US"/>
              </w:rPr>
              <w:t>25</w:t>
            </w:r>
          </w:p>
        </w:tc>
      </w:tr>
    </w:tbl>
    <w:p>
      <w:pPr>
        <w:pStyle w:val="17"/>
        <w:rPr>
          <w:rFonts w:hint="eastAsia"/>
          <w:color w:val="auto"/>
        </w:rPr>
      </w:pPr>
    </w:p>
    <w:p>
      <w:pPr>
        <w:pStyle w:val="38"/>
        <w:rPr>
          <w:rFonts w:hint="default" w:eastAsia="黑体"/>
          <w:color w:val="auto"/>
          <w:lang w:val="en-US" w:eastAsia="zh-CN"/>
        </w:rPr>
      </w:pPr>
      <w:r>
        <w:rPr>
          <w:rFonts w:hint="eastAsia"/>
          <w:color w:val="auto"/>
          <w:lang w:val="en-US" w:eastAsia="zh-CN"/>
        </w:rPr>
        <w:t>表5基于农田与</w:t>
      </w:r>
      <w:r>
        <w:rPr>
          <w:color w:val="auto"/>
        </w:rPr>
        <w:t>马铃薯</w:t>
      </w:r>
      <w:r>
        <w:rPr>
          <w:rFonts w:hint="eastAsia"/>
          <w:color w:val="auto"/>
          <w:lang w:val="en-US" w:eastAsia="zh-CN"/>
        </w:rPr>
        <w:t>干旱形态指标的等级</w:t>
      </w:r>
    </w:p>
    <w:tbl>
      <w:tblPr>
        <w:tblStyle w:val="9"/>
        <w:tblW w:w="73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123"/>
        <w:gridCol w:w="2203"/>
        <w:gridCol w:w="1991"/>
        <w:gridCol w:w="1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6" w:hRule="atLeast"/>
          <w:jc w:val="center"/>
        </w:trPr>
        <w:tc>
          <w:tcPr>
            <w:tcW w:w="1123" w:type="dxa"/>
            <w:tcBorders>
              <w:top w:val="single" w:color="auto" w:sz="12" w:space="0"/>
              <w:left w:val="single" w:color="auto" w:sz="12" w:space="0"/>
              <w:bottom w:val="single" w:color="auto" w:sz="12" w:space="0"/>
            </w:tcBorders>
            <w:shd w:val="clear" w:color="auto" w:fill="auto"/>
            <w:vAlign w:val="center"/>
          </w:tcPr>
          <w:p>
            <w:pPr>
              <w:jc w:val="center"/>
              <w:rPr>
                <w:rFonts w:hint="eastAsia" w:ascii="宋体"/>
                <w:color w:val="auto"/>
                <w:sz w:val="21"/>
                <w:szCs w:val="21"/>
              </w:rPr>
            </w:pPr>
            <w:r>
              <w:rPr>
                <w:rFonts w:hint="eastAsia" w:ascii="宋体"/>
                <w:color w:val="auto"/>
                <w:sz w:val="21"/>
                <w:szCs w:val="21"/>
              </w:rPr>
              <w:t>干旱等级</w:t>
            </w:r>
          </w:p>
        </w:tc>
        <w:tc>
          <w:tcPr>
            <w:tcW w:w="2203" w:type="dxa"/>
            <w:tcBorders>
              <w:top w:val="single" w:color="auto" w:sz="12" w:space="0"/>
              <w:bottom w:val="single" w:color="auto" w:sz="12" w:space="0"/>
            </w:tcBorders>
            <w:shd w:val="clear" w:color="auto" w:fill="auto"/>
            <w:vAlign w:val="center"/>
          </w:tcPr>
          <w:p>
            <w:pPr>
              <w:jc w:val="center"/>
              <w:rPr>
                <w:rFonts w:hint="eastAsia" w:ascii="宋体"/>
                <w:color w:val="auto"/>
                <w:sz w:val="21"/>
                <w:szCs w:val="21"/>
                <w:lang w:val="en-US" w:eastAsia="zh-CN"/>
              </w:rPr>
            </w:pPr>
            <w:r>
              <w:rPr>
                <w:rFonts w:hint="eastAsia" w:ascii="宋体"/>
                <w:color w:val="auto"/>
                <w:sz w:val="21"/>
                <w:szCs w:val="21"/>
                <w:lang w:val="en-US" w:eastAsia="zh-CN"/>
              </w:rPr>
              <w:t>播种期</w:t>
            </w:r>
          </w:p>
        </w:tc>
        <w:tc>
          <w:tcPr>
            <w:tcW w:w="1991" w:type="dxa"/>
            <w:tcBorders>
              <w:top w:val="single" w:color="auto" w:sz="12" w:space="0"/>
              <w:bottom w:val="single" w:color="auto" w:sz="12" w:space="0"/>
            </w:tcBorders>
            <w:shd w:val="clear" w:color="auto" w:fill="auto"/>
            <w:vAlign w:val="center"/>
          </w:tcPr>
          <w:p>
            <w:pPr>
              <w:jc w:val="center"/>
              <w:rPr>
                <w:rFonts w:hint="eastAsia" w:ascii="宋体"/>
                <w:color w:val="auto"/>
                <w:sz w:val="21"/>
                <w:szCs w:val="21"/>
                <w:lang w:val="en-US" w:eastAsia="zh-CN"/>
              </w:rPr>
            </w:pPr>
            <w:r>
              <w:rPr>
                <w:rFonts w:hint="eastAsia" w:ascii="宋体"/>
                <w:color w:val="auto"/>
                <w:sz w:val="21"/>
                <w:szCs w:val="21"/>
                <w:lang w:val="en-US" w:eastAsia="zh-CN"/>
              </w:rPr>
              <w:t>出苗期</w:t>
            </w:r>
          </w:p>
        </w:tc>
        <w:tc>
          <w:tcPr>
            <w:tcW w:w="1991" w:type="dxa"/>
            <w:tcBorders>
              <w:top w:val="single" w:color="auto" w:sz="12" w:space="0"/>
              <w:bottom w:val="single" w:color="auto" w:sz="12" w:space="0"/>
              <w:right w:val="single" w:color="auto" w:sz="12" w:space="0"/>
            </w:tcBorders>
            <w:shd w:val="clear" w:color="auto" w:fill="auto"/>
            <w:vAlign w:val="center"/>
          </w:tcPr>
          <w:p>
            <w:pPr>
              <w:jc w:val="center"/>
              <w:rPr>
                <w:rFonts w:hint="default" w:ascii="宋体"/>
                <w:color w:val="auto"/>
                <w:sz w:val="21"/>
                <w:szCs w:val="21"/>
                <w:lang w:val="en-US" w:eastAsia="zh-CN"/>
              </w:rPr>
            </w:pPr>
            <w:r>
              <w:rPr>
                <w:rFonts w:hint="eastAsia" w:ascii="宋体"/>
                <w:color w:val="auto"/>
                <w:sz w:val="21"/>
                <w:szCs w:val="21"/>
                <w:lang w:val="en-US" w:eastAsia="zh-CN"/>
              </w:rPr>
              <w:t>生长发育阶段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36" w:hRule="atLeast"/>
          <w:jc w:val="center"/>
        </w:trPr>
        <w:tc>
          <w:tcPr>
            <w:tcW w:w="1123" w:type="dxa"/>
            <w:tcBorders>
              <w:top w:val="single" w:color="auto" w:sz="12" w:space="0"/>
              <w:left w:val="single" w:color="auto" w:sz="12" w:space="0"/>
            </w:tcBorders>
            <w:shd w:val="clear" w:color="auto" w:fill="auto"/>
            <w:vAlign w:val="center"/>
          </w:tcPr>
          <w:p>
            <w:pPr>
              <w:jc w:val="center"/>
              <w:rPr>
                <w:rFonts w:hint="eastAsia" w:ascii="宋体"/>
                <w:color w:val="auto"/>
                <w:sz w:val="21"/>
                <w:szCs w:val="21"/>
              </w:rPr>
            </w:pPr>
            <w:r>
              <w:rPr>
                <w:rFonts w:hint="eastAsia" w:ascii="宋体"/>
                <w:color w:val="auto"/>
                <w:sz w:val="21"/>
                <w:szCs w:val="21"/>
              </w:rPr>
              <w:t>轻旱</w:t>
            </w:r>
          </w:p>
        </w:tc>
        <w:tc>
          <w:tcPr>
            <w:tcW w:w="2203" w:type="dxa"/>
            <w:tcBorders>
              <w:top w:val="single" w:color="auto" w:sz="12" w:space="0"/>
            </w:tcBorders>
            <w:shd w:val="clear" w:color="auto" w:fill="auto"/>
            <w:vAlign w:val="center"/>
          </w:tcPr>
          <w:p>
            <w:pPr>
              <w:jc w:val="center"/>
              <w:rPr>
                <w:rFonts w:hint="default" w:ascii="宋体"/>
                <w:color w:val="auto"/>
                <w:sz w:val="21"/>
                <w:szCs w:val="21"/>
                <w:lang w:val="en-US" w:eastAsia="zh-CN"/>
              </w:rPr>
            </w:pPr>
            <w:r>
              <w:rPr>
                <w:rFonts w:hint="eastAsia" w:ascii="宋体"/>
                <w:color w:val="auto"/>
                <w:sz w:val="21"/>
                <w:szCs w:val="21"/>
                <w:lang w:val="en-US" w:eastAsia="zh-CN"/>
              </w:rPr>
              <w:t>出现干土层且干土层厚度小于3cm</w:t>
            </w:r>
          </w:p>
        </w:tc>
        <w:tc>
          <w:tcPr>
            <w:tcW w:w="1991" w:type="dxa"/>
            <w:tcBorders>
              <w:top w:val="single" w:color="auto" w:sz="12" w:space="0"/>
            </w:tcBorders>
            <w:shd w:val="clear" w:color="auto" w:fill="auto"/>
            <w:vAlign w:val="center"/>
          </w:tcPr>
          <w:p>
            <w:pPr>
              <w:jc w:val="center"/>
              <w:rPr>
                <w:rFonts w:hint="eastAsia" w:ascii="宋体"/>
                <w:color w:val="auto"/>
                <w:sz w:val="21"/>
                <w:szCs w:val="21"/>
                <w:lang w:val="en-US" w:eastAsia="zh-CN"/>
              </w:rPr>
            </w:pPr>
            <w:r>
              <w:rPr>
                <w:rFonts w:hint="eastAsia" w:ascii="宋体"/>
                <w:color w:val="auto"/>
                <w:sz w:val="21"/>
                <w:szCs w:val="21"/>
                <w:lang w:val="en-US" w:eastAsia="zh-CN"/>
              </w:rPr>
              <w:t>70＜出苗率</w:t>
            </w:r>
            <w:r>
              <w:rPr>
                <w:rFonts w:hint="default" w:ascii="宋体"/>
                <w:color w:val="auto"/>
                <w:sz w:val="21"/>
                <w:szCs w:val="21"/>
                <w:lang w:val="en-US" w:eastAsia="zh-CN"/>
              </w:rPr>
              <w:t>≤</w:t>
            </w:r>
            <w:r>
              <w:rPr>
                <w:rFonts w:hint="eastAsia" w:ascii="宋体"/>
                <w:color w:val="auto"/>
                <w:sz w:val="21"/>
                <w:szCs w:val="21"/>
                <w:lang w:val="en-US" w:eastAsia="zh-CN"/>
              </w:rPr>
              <w:t>80%</w:t>
            </w:r>
          </w:p>
        </w:tc>
        <w:tc>
          <w:tcPr>
            <w:tcW w:w="1991" w:type="dxa"/>
            <w:tcBorders>
              <w:top w:val="single" w:color="auto" w:sz="12" w:space="0"/>
              <w:right w:val="single" w:color="auto" w:sz="12" w:space="0"/>
            </w:tcBorders>
            <w:shd w:val="clear" w:color="auto" w:fill="auto"/>
            <w:vAlign w:val="center"/>
          </w:tcPr>
          <w:p>
            <w:pPr>
              <w:jc w:val="center"/>
              <w:rPr>
                <w:rFonts w:hint="eastAsia" w:ascii="宋体"/>
                <w:color w:val="auto"/>
                <w:sz w:val="21"/>
                <w:szCs w:val="21"/>
                <w:lang w:val="en-US" w:eastAsia="zh-CN"/>
              </w:rPr>
            </w:pPr>
            <w:r>
              <w:rPr>
                <w:rFonts w:hint="eastAsia" w:ascii="宋体"/>
                <w:color w:val="auto"/>
                <w:sz w:val="21"/>
                <w:szCs w:val="21"/>
                <w:lang w:val="en-US" w:eastAsia="zh-CN"/>
              </w:rPr>
              <w:t>因旱上部叶片卷起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36" w:hRule="atLeast"/>
          <w:jc w:val="center"/>
        </w:trPr>
        <w:tc>
          <w:tcPr>
            <w:tcW w:w="1123" w:type="dxa"/>
            <w:tcBorders>
              <w:left w:val="single" w:color="auto" w:sz="12" w:space="0"/>
            </w:tcBorders>
            <w:shd w:val="clear" w:color="auto" w:fill="auto"/>
            <w:vAlign w:val="center"/>
          </w:tcPr>
          <w:p>
            <w:pPr>
              <w:jc w:val="center"/>
              <w:rPr>
                <w:rFonts w:hint="eastAsia" w:ascii="宋体"/>
                <w:color w:val="auto"/>
                <w:sz w:val="21"/>
                <w:szCs w:val="21"/>
              </w:rPr>
            </w:pPr>
            <w:r>
              <w:rPr>
                <w:rFonts w:hint="eastAsia" w:ascii="宋体"/>
                <w:color w:val="auto"/>
                <w:sz w:val="21"/>
                <w:szCs w:val="21"/>
              </w:rPr>
              <w:t>中旱</w:t>
            </w:r>
          </w:p>
        </w:tc>
        <w:tc>
          <w:tcPr>
            <w:tcW w:w="2203" w:type="dxa"/>
            <w:shd w:val="clear" w:color="auto" w:fill="auto"/>
            <w:vAlign w:val="center"/>
          </w:tcPr>
          <w:p>
            <w:pPr>
              <w:jc w:val="center"/>
              <w:rPr>
                <w:rFonts w:hint="eastAsia" w:ascii="宋体"/>
                <w:color w:val="auto"/>
                <w:sz w:val="21"/>
                <w:szCs w:val="21"/>
              </w:rPr>
            </w:pPr>
            <w:r>
              <w:rPr>
                <w:rFonts w:hint="eastAsia" w:ascii="宋体"/>
                <w:color w:val="auto"/>
                <w:sz w:val="21"/>
                <w:szCs w:val="21"/>
                <w:lang w:val="en-US" w:eastAsia="zh-CN"/>
              </w:rPr>
              <w:t>干土层厚度3~6cm</w:t>
            </w:r>
          </w:p>
        </w:tc>
        <w:tc>
          <w:tcPr>
            <w:tcW w:w="1991" w:type="dxa"/>
            <w:shd w:val="clear" w:color="auto" w:fill="auto"/>
            <w:vAlign w:val="center"/>
          </w:tcPr>
          <w:p>
            <w:pPr>
              <w:jc w:val="center"/>
              <w:rPr>
                <w:rFonts w:hint="eastAsia" w:ascii="宋体"/>
                <w:color w:val="auto"/>
                <w:sz w:val="21"/>
                <w:szCs w:val="21"/>
                <w:lang w:val="en-US" w:eastAsia="zh-CN"/>
              </w:rPr>
            </w:pPr>
            <w:r>
              <w:rPr>
                <w:rFonts w:hint="eastAsia" w:ascii="宋体"/>
                <w:color w:val="auto"/>
                <w:sz w:val="21"/>
                <w:szCs w:val="21"/>
                <w:lang w:val="en-US" w:eastAsia="zh-CN"/>
              </w:rPr>
              <w:t>有少量缺苗断垄现象，60＜出苗率</w:t>
            </w:r>
            <w:r>
              <w:rPr>
                <w:rFonts w:hint="default" w:ascii="宋体"/>
                <w:color w:val="auto"/>
                <w:sz w:val="21"/>
                <w:szCs w:val="21"/>
                <w:lang w:val="en-US" w:eastAsia="zh-CN"/>
              </w:rPr>
              <w:t>≤</w:t>
            </w:r>
            <w:r>
              <w:rPr>
                <w:rFonts w:hint="eastAsia" w:ascii="宋体"/>
                <w:color w:val="auto"/>
                <w:sz w:val="21"/>
                <w:szCs w:val="21"/>
                <w:lang w:val="en-US" w:eastAsia="zh-CN"/>
              </w:rPr>
              <w:t>70%</w:t>
            </w:r>
          </w:p>
        </w:tc>
        <w:tc>
          <w:tcPr>
            <w:tcW w:w="1991" w:type="dxa"/>
            <w:tcBorders>
              <w:right w:val="single" w:color="auto" w:sz="12" w:space="0"/>
            </w:tcBorders>
            <w:shd w:val="clear" w:color="auto" w:fill="auto"/>
            <w:vAlign w:val="center"/>
          </w:tcPr>
          <w:p>
            <w:pPr>
              <w:jc w:val="center"/>
              <w:rPr>
                <w:rFonts w:hint="eastAsia" w:ascii="宋体"/>
                <w:color w:val="auto"/>
                <w:sz w:val="21"/>
                <w:szCs w:val="21"/>
                <w:lang w:val="en-US" w:eastAsia="zh-CN"/>
              </w:rPr>
            </w:pPr>
            <w:r>
              <w:rPr>
                <w:rFonts w:hint="eastAsia" w:ascii="宋体"/>
                <w:color w:val="auto"/>
                <w:sz w:val="21"/>
                <w:szCs w:val="21"/>
                <w:lang w:val="en-US" w:eastAsia="zh-CN"/>
              </w:rPr>
              <w:t>因旱叶片白天一直处于萎蔫状态，夜间复水后有所恢复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123" w:type="dxa"/>
            <w:tcBorders>
              <w:left w:val="single" w:color="auto" w:sz="12" w:space="0"/>
            </w:tcBorders>
            <w:shd w:val="clear" w:color="auto" w:fill="auto"/>
            <w:vAlign w:val="center"/>
          </w:tcPr>
          <w:p>
            <w:pPr>
              <w:jc w:val="center"/>
              <w:rPr>
                <w:rFonts w:hint="eastAsia" w:ascii="宋体"/>
                <w:color w:val="auto"/>
                <w:sz w:val="21"/>
                <w:szCs w:val="21"/>
              </w:rPr>
            </w:pPr>
            <w:r>
              <w:rPr>
                <w:rFonts w:hint="eastAsia" w:ascii="宋体"/>
                <w:color w:val="auto"/>
                <w:sz w:val="21"/>
                <w:szCs w:val="21"/>
              </w:rPr>
              <w:t>重旱</w:t>
            </w:r>
          </w:p>
        </w:tc>
        <w:tc>
          <w:tcPr>
            <w:tcW w:w="2203" w:type="dxa"/>
            <w:shd w:val="clear" w:color="auto" w:fill="auto"/>
            <w:vAlign w:val="center"/>
          </w:tcPr>
          <w:p>
            <w:pPr>
              <w:jc w:val="center"/>
              <w:rPr>
                <w:rFonts w:hint="eastAsia" w:ascii="宋体"/>
                <w:color w:val="auto"/>
                <w:sz w:val="21"/>
                <w:szCs w:val="21"/>
              </w:rPr>
            </w:pPr>
            <w:r>
              <w:rPr>
                <w:rFonts w:hint="eastAsia" w:ascii="宋体"/>
                <w:color w:val="auto"/>
                <w:sz w:val="21"/>
                <w:szCs w:val="21"/>
                <w:lang w:val="en-US" w:eastAsia="zh-CN"/>
              </w:rPr>
              <w:t>干土层厚度7~12cm</w:t>
            </w:r>
          </w:p>
        </w:tc>
        <w:tc>
          <w:tcPr>
            <w:tcW w:w="1991" w:type="dxa"/>
            <w:shd w:val="clear" w:color="auto" w:fill="auto"/>
            <w:vAlign w:val="center"/>
          </w:tcPr>
          <w:p>
            <w:pPr>
              <w:jc w:val="center"/>
              <w:rPr>
                <w:rFonts w:hint="eastAsia" w:ascii="宋体"/>
                <w:color w:val="auto"/>
                <w:sz w:val="21"/>
                <w:szCs w:val="21"/>
                <w:lang w:val="en-US" w:eastAsia="zh-CN"/>
              </w:rPr>
            </w:pPr>
            <w:r>
              <w:rPr>
                <w:rFonts w:hint="eastAsia" w:ascii="宋体"/>
                <w:color w:val="auto"/>
                <w:sz w:val="21"/>
                <w:szCs w:val="21"/>
                <w:lang w:val="en-US" w:eastAsia="zh-CN"/>
              </w:rPr>
              <w:t>缺苗断垄现象较重，50</w:t>
            </w:r>
            <w:r>
              <w:rPr>
                <w:rFonts w:hint="default" w:ascii="宋体"/>
                <w:color w:val="auto"/>
                <w:sz w:val="21"/>
                <w:szCs w:val="21"/>
                <w:lang w:val="en-US" w:eastAsia="zh-CN"/>
              </w:rPr>
              <w:t>≤</w:t>
            </w:r>
            <w:r>
              <w:rPr>
                <w:rFonts w:hint="eastAsia" w:ascii="宋体"/>
                <w:color w:val="auto"/>
                <w:sz w:val="21"/>
                <w:szCs w:val="21"/>
                <w:lang w:val="en-US" w:eastAsia="zh-CN"/>
              </w:rPr>
              <w:t>出苗率</w:t>
            </w:r>
            <w:r>
              <w:rPr>
                <w:rFonts w:hint="default" w:ascii="宋体"/>
                <w:color w:val="auto"/>
                <w:sz w:val="21"/>
                <w:szCs w:val="21"/>
                <w:lang w:val="en-US" w:eastAsia="zh-CN"/>
              </w:rPr>
              <w:t>≤</w:t>
            </w:r>
            <w:r>
              <w:rPr>
                <w:rFonts w:hint="eastAsia" w:ascii="宋体"/>
                <w:color w:val="auto"/>
                <w:sz w:val="21"/>
                <w:szCs w:val="21"/>
                <w:lang w:val="en-US" w:eastAsia="zh-CN"/>
              </w:rPr>
              <w:t>60%</w:t>
            </w:r>
          </w:p>
        </w:tc>
        <w:tc>
          <w:tcPr>
            <w:tcW w:w="1991" w:type="dxa"/>
            <w:tcBorders>
              <w:right w:val="single" w:color="auto" w:sz="12" w:space="0"/>
            </w:tcBorders>
            <w:shd w:val="clear" w:color="auto" w:fill="auto"/>
            <w:vAlign w:val="center"/>
          </w:tcPr>
          <w:p>
            <w:pPr>
              <w:jc w:val="center"/>
              <w:rPr>
                <w:rFonts w:hint="eastAsia" w:ascii="宋体"/>
                <w:color w:val="auto"/>
                <w:sz w:val="21"/>
                <w:szCs w:val="21"/>
                <w:lang w:val="en-US" w:eastAsia="zh-CN"/>
              </w:rPr>
            </w:pPr>
            <w:r>
              <w:rPr>
                <w:rFonts w:hint="eastAsia" w:ascii="宋体"/>
                <w:color w:val="auto"/>
                <w:sz w:val="21"/>
                <w:szCs w:val="21"/>
                <w:lang w:val="en-US" w:eastAsia="zh-CN"/>
              </w:rPr>
              <w:t>因旱有死苗，叶片枯萎，夜间复水后不能恢复正常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36" w:hRule="atLeast"/>
          <w:jc w:val="center"/>
        </w:trPr>
        <w:tc>
          <w:tcPr>
            <w:tcW w:w="1123" w:type="dxa"/>
            <w:tcBorders>
              <w:left w:val="single" w:color="auto" w:sz="12" w:space="0"/>
              <w:bottom w:val="single" w:color="auto" w:sz="12" w:space="0"/>
            </w:tcBorders>
            <w:shd w:val="clear" w:color="auto" w:fill="auto"/>
            <w:vAlign w:val="center"/>
          </w:tcPr>
          <w:p>
            <w:pPr>
              <w:jc w:val="center"/>
              <w:rPr>
                <w:rFonts w:hint="eastAsia" w:ascii="宋体"/>
                <w:color w:val="auto"/>
                <w:sz w:val="21"/>
                <w:szCs w:val="21"/>
              </w:rPr>
            </w:pPr>
            <w:r>
              <w:rPr>
                <w:rFonts w:hint="eastAsia" w:ascii="宋体"/>
                <w:color w:val="auto"/>
                <w:sz w:val="21"/>
                <w:szCs w:val="21"/>
              </w:rPr>
              <w:t>特旱</w:t>
            </w:r>
          </w:p>
        </w:tc>
        <w:tc>
          <w:tcPr>
            <w:tcW w:w="2203" w:type="dxa"/>
            <w:tcBorders>
              <w:bottom w:val="single" w:color="auto" w:sz="12" w:space="0"/>
            </w:tcBorders>
            <w:shd w:val="clear" w:color="auto" w:fill="auto"/>
            <w:vAlign w:val="center"/>
          </w:tcPr>
          <w:p>
            <w:pPr>
              <w:jc w:val="center"/>
              <w:rPr>
                <w:rFonts w:hint="eastAsia" w:ascii="宋体"/>
                <w:color w:val="auto"/>
                <w:sz w:val="21"/>
                <w:szCs w:val="21"/>
              </w:rPr>
            </w:pPr>
            <w:r>
              <w:rPr>
                <w:rFonts w:hint="eastAsia" w:ascii="宋体"/>
                <w:color w:val="auto"/>
                <w:sz w:val="21"/>
                <w:szCs w:val="21"/>
                <w:lang w:val="en-US" w:eastAsia="zh-CN"/>
              </w:rPr>
              <w:t>干土层厚度大于12cm</w:t>
            </w:r>
          </w:p>
        </w:tc>
        <w:tc>
          <w:tcPr>
            <w:tcW w:w="1991" w:type="dxa"/>
            <w:tcBorders>
              <w:bottom w:val="single" w:color="auto" w:sz="12" w:space="0"/>
            </w:tcBorders>
            <w:shd w:val="clear" w:color="auto" w:fill="auto"/>
            <w:vAlign w:val="center"/>
          </w:tcPr>
          <w:p>
            <w:pPr>
              <w:jc w:val="center"/>
              <w:rPr>
                <w:rFonts w:hint="eastAsia" w:ascii="宋体"/>
                <w:color w:val="auto"/>
                <w:sz w:val="21"/>
                <w:szCs w:val="21"/>
                <w:lang w:val="en-US" w:eastAsia="zh-CN"/>
              </w:rPr>
            </w:pPr>
            <w:r>
              <w:rPr>
                <w:rFonts w:hint="eastAsia" w:ascii="宋体"/>
                <w:color w:val="auto"/>
                <w:sz w:val="21"/>
                <w:szCs w:val="21"/>
                <w:lang w:val="en-US" w:eastAsia="zh-CN"/>
              </w:rPr>
              <w:t>出苗率＜50%</w:t>
            </w:r>
          </w:p>
        </w:tc>
        <w:tc>
          <w:tcPr>
            <w:tcW w:w="1991" w:type="dxa"/>
            <w:tcBorders>
              <w:bottom w:val="single" w:color="auto" w:sz="12" w:space="0"/>
              <w:right w:val="single" w:color="auto" w:sz="12" w:space="0"/>
            </w:tcBorders>
            <w:shd w:val="clear" w:color="auto" w:fill="auto"/>
            <w:vAlign w:val="center"/>
          </w:tcPr>
          <w:p>
            <w:pPr>
              <w:jc w:val="center"/>
              <w:rPr>
                <w:rFonts w:hint="eastAsia" w:ascii="宋体"/>
                <w:color w:val="auto"/>
                <w:sz w:val="21"/>
                <w:szCs w:val="21"/>
                <w:lang w:val="en-US" w:eastAsia="zh-CN"/>
              </w:rPr>
            </w:pPr>
            <w:r>
              <w:rPr>
                <w:rFonts w:hint="eastAsia" w:ascii="宋体"/>
                <w:color w:val="auto"/>
                <w:sz w:val="21"/>
                <w:szCs w:val="21"/>
                <w:lang w:val="en-US" w:eastAsia="zh-CN"/>
              </w:rPr>
              <w:t>因旱植株枯萎死亡</w:t>
            </w:r>
          </w:p>
        </w:tc>
      </w:tr>
    </w:tbl>
    <w:p>
      <w:pPr>
        <w:pStyle w:val="17"/>
        <w:rPr>
          <w:rFonts w:hint="default"/>
          <w:color w:val="auto"/>
        </w:rPr>
      </w:pPr>
    </w:p>
    <w:p>
      <w:pPr>
        <w:spacing w:line="360" w:lineRule="auto"/>
        <w:jc w:val="left"/>
        <w:rPr>
          <w:rFonts w:ascii="宋体" w:hAnsi="宋体" w:cs="宋体"/>
          <w:b/>
          <w:bCs w:val="0"/>
          <w:color w:val="auto"/>
          <w:kern w:val="0"/>
          <w:sz w:val="30"/>
          <w:szCs w:val="30"/>
        </w:rPr>
      </w:pPr>
      <w:r>
        <w:rPr>
          <w:rFonts w:hint="eastAsia" w:ascii="宋体" w:hAnsi="宋体" w:cs="宋体"/>
          <w:b/>
          <w:bCs w:val="0"/>
          <w:color w:val="auto"/>
          <w:kern w:val="0"/>
          <w:sz w:val="30"/>
          <w:szCs w:val="30"/>
        </w:rPr>
        <w:t>3.</w:t>
      </w:r>
      <w:r>
        <w:rPr>
          <w:rFonts w:hint="eastAsia" w:eastAsia="黑体"/>
          <w:b/>
          <w:bCs w:val="0"/>
          <w:color w:val="auto"/>
          <w:sz w:val="30"/>
          <w:szCs w:val="30"/>
        </w:rPr>
        <w:t>主要技术指标的</w:t>
      </w:r>
      <w:r>
        <w:rPr>
          <w:rFonts w:hint="eastAsia" w:ascii="宋体" w:hAnsi="宋体" w:cs="宋体"/>
          <w:b/>
          <w:bCs w:val="0"/>
          <w:color w:val="auto"/>
          <w:kern w:val="0"/>
          <w:sz w:val="30"/>
          <w:szCs w:val="30"/>
        </w:rPr>
        <w:t>论述</w:t>
      </w:r>
    </w:p>
    <w:p>
      <w:pPr>
        <w:spacing w:line="360" w:lineRule="auto"/>
        <w:ind w:firstLine="600" w:firstLineChars="200"/>
        <w:jc w:val="left"/>
        <w:rPr>
          <w:rFonts w:ascii="宋体" w:hAnsi="宋体" w:cs="宋体"/>
          <w:color w:val="auto"/>
          <w:kern w:val="0"/>
          <w:sz w:val="30"/>
          <w:szCs w:val="30"/>
        </w:rPr>
      </w:pPr>
      <w:r>
        <w:rPr>
          <w:rFonts w:hint="eastAsia" w:ascii="宋体" w:hAnsi="宋体" w:cs="宋体"/>
          <w:color w:val="auto"/>
          <w:kern w:val="0"/>
          <w:sz w:val="30"/>
          <w:szCs w:val="30"/>
        </w:rPr>
        <w:t>《农业干旱等级》（</w:t>
      </w:r>
      <w:r>
        <w:rPr>
          <w:rFonts w:ascii="宋体" w:hAnsi="宋体" w:cs="宋体"/>
          <w:color w:val="auto"/>
          <w:kern w:val="0"/>
          <w:sz w:val="30"/>
          <w:szCs w:val="30"/>
        </w:rPr>
        <w:t>GB/T 32136-2015</w:t>
      </w:r>
      <w:r>
        <w:rPr>
          <w:rFonts w:hint="eastAsia" w:ascii="宋体" w:hAnsi="宋体" w:cs="宋体"/>
          <w:color w:val="auto"/>
          <w:kern w:val="0"/>
          <w:sz w:val="30"/>
          <w:szCs w:val="30"/>
        </w:rPr>
        <w:t>）中的农业干旱划分表中是按砂土、壤土、粘土三种土壤质地的土壤相对湿度列出不同干旱等级，因呼和浩特种植马铃薯的土壤质地主要是砂土、壤土、砂壤土，在标准编制中按砂土、壤土、砂壤土土壤质地进行了区分。通过2019-2022年在呼和浩特七圪台蔬菜试验基地连续四年开展马铃薯分期播种实验，结合生育期作物观测情况，用马铃薯植株生长状况和形态辅助判断，对马铃薯各发育阶段的各程度干旱指标进行了最终确定。播种-出苗期种薯自身的含水量基本够该期需用，马铃薯茎叶生长量不大，对水肥的需求量仅占全生育期需水量的15%，当土壤过分干燥时不易顶出苗。出苗-花序-开花期随着块茎的形成和茎叶的生长，对水肥的需要量不断增加，至开花期是马铃薯一生中需水最多的时期。可收期以淀粉积累为主，土壤不宜过湿。</w:t>
      </w:r>
    </w:p>
    <w:p>
      <w:pPr>
        <w:spacing w:line="360" w:lineRule="auto"/>
        <w:ind w:firstLine="0" w:firstLineChars="0"/>
        <w:jc w:val="left"/>
        <w:rPr>
          <w:rFonts w:hint="default" w:ascii="宋体" w:hAnsi="宋体" w:cs="宋体"/>
          <w:b/>
          <w:bCs/>
          <w:color w:val="auto"/>
          <w:kern w:val="0"/>
          <w:sz w:val="30"/>
          <w:szCs w:val="30"/>
          <w:lang w:val="en-US" w:eastAsia="zh-CN"/>
        </w:rPr>
      </w:pPr>
      <w:r>
        <w:rPr>
          <w:rFonts w:hint="eastAsia" w:ascii="宋体" w:hAnsi="宋体" w:cs="宋体"/>
          <w:b/>
          <w:bCs/>
          <w:color w:val="auto"/>
          <w:kern w:val="0"/>
          <w:sz w:val="30"/>
          <w:szCs w:val="30"/>
          <w:lang w:val="en-US" w:eastAsia="zh-CN"/>
        </w:rPr>
        <w:t>3.1土壤相对湿度调查</w:t>
      </w:r>
    </w:p>
    <w:p>
      <w:pPr>
        <w:spacing w:line="360" w:lineRule="auto"/>
        <w:ind w:firstLine="600" w:firstLineChars="200"/>
        <w:jc w:val="left"/>
        <w:rPr>
          <w:rFonts w:ascii="宋体" w:hAnsi="宋体" w:cs="宋体"/>
          <w:color w:val="auto"/>
          <w:kern w:val="0"/>
          <w:szCs w:val="21"/>
        </w:rPr>
      </w:pPr>
      <w:r>
        <w:rPr>
          <w:rFonts w:hint="eastAsia" w:ascii="宋体" w:hAnsi="宋体" w:cs="宋体"/>
          <w:color w:val="auto"/>
          <w:kern w:val="0"/>
          <w:sz w:val="30"/>
          <w:szCs w:val="30"/>
        </w:rPr>
        <w:t>通过</w:t>
      </w:r>
      <w:r>
        <w:rPr>
          <w:rFonts w:ascii="宋体" w:hAnsi="宋体" w:cs="宋体"/>
          <w:color w:val="auto"/>
          <w:kern w:val="0"/>
          <w:sz w:val="30"/>
          <w:szCs w:val="30"/>
        </w:rPr>
        <w:t>整理</w:t>
      </w:r>
      <w:r>
        <w:rPr>
          <w:rFonts w:hint="eastAsia" w:ascii="宋体" w:hAnsi="宋体" w:cs="宋体"/>
          <w:color w:val="auto"/>
          <w:kern w:val="0"/>
          <w:sz w:val="30"/>
          <w:szCs w:val="30"/>
        </w:rPr>
        <w:t>2009-2020年全市旬土壤墒情数据，对比同期马铃薯干旱过程调查情况和作物生长状况，得出土壤相对湿度与马铃薯的干旱程度有明显的对应关系，特别是</w:t>
      </w:r>
      <w:r>
        <w:rPr>
          <w:rFonts w:ascii="宋体" w:hAnsi="宋体" w:cs="宋体"/>
          <w:color w:val="auto"/>
          <w:kern w:val="0"/>
          <w:sz w:val="30"/>
          <w:szCs w:val="30"/>
        </w:rPr>
        <w:t>0-30cm的土壤相对湿度对马铃薯生长发育的影响较大。</w:t>
      </w:r>
      <w:r>
        <w:rPr>
          <w:rFonts w:hint="eastAsia" w:ascii="宋体" w:hAnsi="宋体" w:cs="宋体"/>
          <w:color w:val="auto"/>
          <w:kern w:val="0"/>
          <w:sz w:val="30"/>
          <w:szCs w:val="30"/>
        </w:rPr>
        <w:t>实例如下：</w:t>
      </w:r>
    </w:p>
    <w:p>
      <w:pPr>
        <w:spacing w:line="360" w:lineRule="auto"/>
        <w:ind w:firstLine="0" w:firstLineChars="0"/>
        <w:jc w:val="center"/>
        <w:rPr>
          <w:rFonts w:ascii="宋体" w:hAnsi="宋体" w:cs="宋体"/>
          <w:color w:val="auto"/>
          <w:kern w:val="0"/>
          <w:szCs w:val="21"/>
        </w:rPr>
      </w:pPr>
      <w:r>
        <w:rPr>
          <w:rFonts w:hint="eastAsia" w:ascii="宋体" w:hAnsi="宋体" w:cs="宋体"/>
          <w:color w:val="auto"/>
          <w:kern w:val="0"/>
          <w:szCs w:val="21"/>
        </w:rPr>
        <w:t>表1  马铃薯播种-出苗期干旱调查数据</w:t>
      </w:r>
    </w:p>
    <w:tbl>
      <w:tblPr>
        <w:tblStyle w:val="9"/>
        <w:tblW w:w="856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7"/>
        <w:gridCol w:w="1916"/>
        <w:gridCol w:w="896"/>
        <w:gridCol w:w="1565"/>
        <w:gridCol w:w="1134"/>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1167"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旗县区</w:t>
            </w:r>
          </w:p>
        </w:tc>
        <w:tc>
          <w:tcPr>
            <w:tcW w:w="19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时间</w:t>
            </w:r>
          </w:p>
        </w:tc>
        <w:tc>
          <w:tcPr>
            <w:tcW w:w="89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土壤类型</w:t>
            </w:r>
          </w:p>
        </w:tc>
        <w:tc>
          <w:tcPr>
            <w:tcW w:w="1565"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0-20土壤平均相对湿度</w:t>
            </w:r>
          </w:p>
        </w:tc>
        <w:tc>
          <w:tcPr>
            <w:tcW w:w="1134"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干旱等级</w:t>
            </w:r>
          </w:p>
        </w:tc>
        <w:tc>
          <w:tcPr>
            <w:tcW w:w="1886" w:type="dxa"/>
            <w:vAlign w:val="center"/>
          </w:tcPr>
          <w:p>
            <w:pPr>
              <w:widowControl/>
              <w:jc w:val="center"/>
              <w:rPr>
                <w:rFonts w:ascii="宋体" w:hAnsi="宋体" w:cs="宋体"/>
                <w:color w:val="auto"/>
                <w:kern w:val="0"/>
                <w:sz w:val="20"/>
                <w:szCs w:val="21"/>
              </w:rPr>
            </w:pPr>
          </w:p>
          <w:p>
            <w:pPr>
              <w:widowControl/>
              <w:jc w:val="center"/>
              <w:rPr>
                <w:rFonts w:ascii="宋体" w:hAnsi="宋体" w:cs="宋体"/>
                <w:color w:val="auto"/>
                <w:kern w:val="0"/>
                <w:sz w:val="20"/>
                <w:szCs w:val="21"/>
              </w:rPr>
            </w:pPr>
            <w:r>
              <w:rPr>
                <w:rFonts w:hint="eastAsia" w:ascii="宋体" w:hAnsi="宋体" w:cs="宋体"/>
                <w:color w:val="auto"/>
                <w:kern w:val="0"/>
                <w:sz w:val="20"/>
                <w:szCs w:val="21"/>
              </w:rPr>
              <w:t>作物表现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1167"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清水河</w:t>
            </w:r>
          </w:p>
        </w:tc>
        <w:tc>
          <w:tcPr>
            <w:tcW w:w="19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2016.5.28</w:t>
            </w:r>
          </w:p>
        </w:tc>
        <w:tc>
          <w:tcPr>
            <w:tcW w:w="89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沙壤土</w:t>
            </w:r>
          </w:p>
        </w:tc>
        <w:tc>
          <w:tcPr>
            <w:tcW w:w="1565"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32%</w:t>
            </w:r>
          </w:p>
        </w:tc>
        <w:tc>
          <w:tcPr>
            <w:tcW w:w="1134"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重旱</w:t>
            </w:r>
          </w:p>
        </w:tc>
        <w:tc>
          <w:tcPr>
            <w:tcW w:w="188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缺苗断垄现象较重，出苗率57%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1167"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清水河</w:t>
            </w:r>
          </w:p>
        </w:tc>
        <w:tc>
          <w:tcPr>
            <w:tcW w:w="19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2016.6.8</w:t>
            </w:r>
          </w:p>
        </w:tc>
        <w:tc>
          <w:tcPr>
            <w:tcW w:w="89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沙壤土</w:t>
            </w:r>
          </w:p>
        </w:tc>
        <w:tc>
          <w:tcPr>
            <w:tcW w:w="1565"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24%</w:t>
            </w:r>
          </w:p>
        </w:tc>
        <w:tc>
          <w:tcPr>
            <w:tcW w:w="1134" w:type="dxa"/>
            <w:shd w:val="clear" w:color="auto" w:fill="auto"/>
            <w:noWrap/>
            <w:vAlign w:val="center"/>
          </w:tcPr>
          <w:p>
            <w:pPr>
              <w:widowControl/>
              <w:jc w:val="center"/>
              <w:rPr>
                <w:rFonts w:ascii="宋体" w:hAnsi="宋体" w:cs="宋体"/>
                <w:color w:val="auto"/>
                <w:kern w:val="0"/>
                <w:sz w:val="20"/>
                <w:szCs w:val="21"/>
              </w:rPr>
            </w:pPr>
            <w:r>
              <w:rPr>
                <w:rFonts w:ascii="宋体"/>
                <w:color w:val="auto"/>
                <w:sz w:val="18"/>
              </w:rPr>
              <w:t>特旱</w:t>
            </w:r>
          </w:p>
        </w:tc>
        <w:tc>
          <w:tcPr>
            <w:tcW w:w="188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马铃薯出苗后，个别苗干枯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1167"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武川</w:t>
            </w:r>
          </w:p>
        </w:tc>
        <w:tc>
          <w:tcPr>
            <w:tcW w:w="19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2016.6.8</w:t>
            </w:r>
          </w:p>
        </w:tc>
        <w:tc>
          <w:tcPr>
            <w:tcW w:w="89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壤土</w:t>
            </w:r>
          </w:p>
        </w:tc>
        <w:tc>
          <w:tcPr>
            <w:tcW w:w="1565"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42%</w:t>
            </w:r>
          </w:p>
        </w:tc>
        <w:tc>
          <w:tcPr>
            <w:tcW w:w="1134"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中旱</w:t>
            </w:r>
          </w:p>
        </w:tc>
        <w:tc>
          <w:tcPr>
            <w:tcW w:w="188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有少量缺苗断垄现象，出苗率68%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1167"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赛罕区蔬菜气象试验基地</w:t>
            </w:r>
          </w:p>
        </w:tc>
        <w:tc>
          <w:tcPr>
            <w:tcW w:w="19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2019.6.8</w:t>
            </w:r>
          </w:p>
        </w:tc>
        <w:tc>
          <w:tcPr>
            <w:tcW w:w="89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砂土</w:t>
            </w:r>
          </w:p>
        </w:tc>
        <w:tc>
          <w:tcPr>
            <w:tcW w:w="1565"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48%</w:t>
            </w:r>
          </w:p>
        </w:tc>
        <w:tc>
          <w:tcPr>
            <w:tcW w:w="1134" w:type="dxa"/>
            <w:shd w:val="clear" w:color="auto" w:fill="auto"/>
            <w:noWrap/>
            <w:vAlign w:val="center"/>
          </w:tcPr>
          <w:p>
            <w:pPr>
              <w:widowControl/>
              <w:jc w:val="center"/>
              <w:rPr>
                <w:rFonts w:hint="eastAsia" w:ascii="宋体" w:hAnsi="宋体" w:eastAsia="宋体" w:cs="宋体"/>
                <w:color w:val="auto"/>
                <w:kern w:val="0"/>
                <w:sz w:val="20"/>
                <w:szCs w:val="21"/>
                <w:lang w:eastAsia="zh-CN"/>
              </w:rPr>
            </w:pPr>
            <w:r>
              <w:rPr>
                <w:rFonts w:hint="eastAsia" w:ascii="宋体" w:hAnsi="宋体" w:cs="宋体"/>
                <w:color w:val="auto"/>
                <w:kern w:val="0"/>
                <w:sz w:val="20"/>
                <w:szCs w:val="21"/>
                <w:lang w:eastAsia="zh-CN"/>
              </w:rPr>
              <w:t>无旱</w:t>
            </w:r>
          </w:p>
        </w:tc>
        <w:tc>
          <w:tcPr>
            <w:tcW w:w="188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出苗整齐，植株健壮，出苗率96%。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1167"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赛罕区蔬菜气象试验基地</w:t>
            </w:r>
          </w:p>
        </w:tc>
        <w:tc>
          <w:tcPr>
            <w:tcW w:w="19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2019.6.18</w:t>
            </w:r>
          </w:p>
        </w:tc>
        <w:tc>
          <w:tcPr>
            <w:tcW w:w="89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砂土</w:t>
            </w:r>
          </w:p>
        </w:tc>
        <w:tc>
          <w:tcPr>
            <w:tcW w:w="1565"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41%</w:t>
            </w:r>
          </w:p>
        </w:tc>
        <w:tc>
          <w:tcPr>
            <w:tcW w:w="1134" w:type="dxa"/>
            <w:shd w:val="clear" w:color="auto" w:fill="auto"/>
            <w:noWrap/>
            <w:vAlign w:val="center"/>
          </w:tcPr>
          <w:p>
            <w:pPr>
              <w:widowControl/>
              <w:jc w:val="center"/>
              <w:rPr>
                <w:rFonts w:hint="eastAsia" w:ascii="宋体" w:hAnsi="宋体" w:eastAsia="宋体" w:cs="宋体"/>
                <w:color w:val="auto"/>
                <w:kern w:val="0"/>
                <w:sz w:val="20"/>
                <w:szCs w:val="21"/>
                <w:lang w:eastAsia="zh-CN"/>
              </w:rPr>
            </w:pPr>
            <w:r>
              <w:rPr>
                <w:rFonts w:hint="eastAsia" w:ascii="宋体" w:hAnsi="宋体" w:cs="宋体"/>
                <w:color w:val="auto"/>
                <w:kern w:val="0"/>
                <w:sz w:val="20"/>
                <w:szCs w:val="21"/>
                <w:lang w:eastAsia="zh-CN"/>
              </w:rPr>
              <w:t>无旱</w:t>
            </w:r>
          </w:p>
        </w:tc>
        <w:tc>
          <w:tcPr>
            <w:tcW w:w="188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出苗整齐，植株健壮，出苗率96%。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1167"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赛罕区蔬菜气象试验基地</w:t>
            </w:r>
          </w:p>
        </w:tc>
        <w:tc>
          <w:tcPr>
            <w:tcW w:w="19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2020.6.28</w:t>
            </w:r>
          </w:p>
        </w:tc>
        <w:tc>
          <w:tcPr>
            <w:tcW w:w="89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砂土</w:t>
            </w:r>
          </w:p>
        </w:tc>
        <w:tc>
          <w:tcPr>
            <w:tcW w:w="1565"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45%</w:t>
            </w:r>
          </w:p>
        </w:tc>
        <w:tc>
          <w:tcPr>
            <w:tcW w:w="1134" w:type="dxa"/>
            <w:shd w:val="clear" w:color="auto" w:fill="auto"/>
            <w:noWrap/>
            <w:vAlign w:val="center"/>
          </w:tcPr>
          <w:p>
            <w:pPr>
              <w:widowControl/>
              <w:jc w:val="center"/>
              <w:rPr>
                <w:rFonts w:hint="eastAsia" w:ascii="宋体" w:hAnsi="宋体" w:eastAsia="宋体" w:cs="宋体"/>
                <w:color w:val="auto"/>
                <w:kern w:val="0"/>
                <w:sz w:val="20"/>
                <w:szCs w:val="21"/>
                <w:lang w:eastAsia="zh-CN"/>
              </w:rPr>
            </w:pPr>
            <w:r>
              <w:rPr>
                <w:rFonts w:hint="eastAsia" w:ascii="宋体" w:hAnsi="宋体" w:cs="宋体"/>
                <w:color w:val="auto"/>
                <w:kern w:val="0"/>
                <w:sz w:val="20"/>
                <w:szCs w:val="21"/>
                <w:lang w:eastAsia="zh-CN"/>
              </w:rPr>
              <w:t>无旱</w:t>
            </w:r>
          </w:p>
        </w:tc>
        <w:tc>
          <w:tcPr>
            <w:tcW w:w="1886"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出苗整齐，植株健壮，出苗率92%。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1167"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武川</w:t>
            </w:r>
          </w:p>
        </w:tc>
        <w:tc>
          <w:tcPr>
            <w:tcW w:w="1916"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2022.6.28</w:t>
            </w:r>
          </w:p>
        </w:tc>
        <w:tc>
          <w:tcPr>
            <w:tcW w:w="896" w:type="dxa"/>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壤土</w:t>
            </w:r>
          </w:p>
        </w:tc>
        <w:tc>
          <w:tcPr>
            <w:tcW w:w="1565"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46%</w:t>
            </w:r>
          </w:p>
        </w:tc>
        <w:tc>
          <w:tcPr>
            <w:tcW w:w="1134"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轻旱</w:t>
            </w:r>
          </w:p>
        </w:tc>
        <w:tc>
          <w:tcPr>
            <w:tcW w:w="1886" w:type="dxa"/>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出苗率78%，出苗植株略显旱象。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1167" w:type="dxa"/>
            <w:tcBorders>
              <w:bottom w:val="single" w:color="auto" w:sz="4" w:space="0"/>
            </w:tcBorders>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武川</w:t>
            </w:r>
          </w:p>
        </w:tc>
        <w:tc>
          <w:tcPr>
            <w:tcW w:w="1916" w:type="dxa"/>
            <w:tcBorders>
              <w:bottom w:val="single" w:color="auto" w:sz="4" w:space="0"/>
            </w:tcBorders>
            <w:shd w:val="clear" w:color="auto" w:fill="auto"/>
            <w:noWrap/>
            <w:vAlign w:val="center"/>
          </w:tcPr>
          <w:p>
            <w:pPr>
              <w:widowControl/>
              <w:jc w:val="center"/>
              <w:rPr>
                <w:rFonts w:hint="eastAsia" w:ascii="宋体" w:hAnsi="宋体" w:cs="宋体"/>
                <w:color w:val="auto"/>
                <w:kern w:val="0"/>
                <w:sz w:val="20"/>
                <w:szCs w:val="21"/>
              </w:rPr>
            </w:pPr>
            <w:r>
              <w:rPr>
                <w:rFonts w:ascii="宋体" w:hAnsi="宋体" w:cs="宋体"/>
                <w:color w:val="auto"/>
                <w:kern w:val="0"/>
                <w:sz w:val="20"/>
                <w:szCs w:val="21"/>
              </w:rPr>
              <w:t>2022.</w:t>
            </w:r>
            <w:r>
              <w:rPr>
                <w:rFonts w:hint="eastAsia" w:ascii="宋体" w:hAnsi="宋体" w:cs="宋体"/>
                <w:color w:val="auto"/>
                <w:kern w:val="0"/>
                <w:sz w:val="20"/>
                <w:szCs w:val="21"/>
              </w:rPr>
              <w:t>7</w:t>
            </w:r>
            <w:r>
              <w:rPr>
                <w:rFonts w:ascii="宋体" w:hAnsi="宋体" w:cs="宋体"/>
                <w:color w:val="auto"/>
                <w:kern w:val="0"/>
                <w:sz w:val="20"/>
                <w:szCs w:val="21"/>
              </w:rPr>
              <w:t>.8</w:t>
            </w:r>
          </w:p>
        </w:tc>
        <w:tc>
          <w:tcPr>
            <w:tcW w:w="896" w:type="dxa"/>
            <w:tcBorders>
              <w:bottom w:val="single" w:color="auto" w:sz="4" w:space="0"/>
            </w:tcBorders>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壤土</w:t>
            </w:r>
          </w:p>
        </w:tc>
        <w:tc>
          <w:tcPr>
            <w:tcW w:w="1565" w:type="dxa"/>
            <w:tcBorders>
              <w:bottom w:val="single" w:color="auto" w:sz="4" w:space="0"/>
            </w:tcBorders>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42%</w:t>
            </w:r>
          </w:p>
        </w:tc>
        <w:tc>
          <w:tcPr>
            <w:tcW w:w="1134" w:type="dxa"/>
            <w:tcBorders>
              <w:bottom w:val="single" w:color="auto" w:sz="4" w:space="0"/>
            </w:tcBorders>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中旱</w:t>
            </w:r>
          </w:p>
        </w:tc>
        <w:tc>
          <w:tcPr>
            <w:tcW w:w="1886" w:type="dxa"/>
            <w:tcBorders>
              <w:bottom w:val="single" w:color="auto" w:sz="4" w:space="0"/>
            </w:tcBorders>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出苗后，植株长势缓慢，中午打蔫严重。</w:t>
            </w:r>
          </w:p>
        </w:tc>
      </w:tr>
    </w:tbl>
    <w:p>
      <w:pPr>
        <w:spacing w:line="360" w:lineRule="auto"/>
        <w:jc w:val="center"/>
        <w:rPr>
          <w:rFonts w:ascii="宋体" w:hAnsi="宋体" w:cs="宋体"/>
          <w:color w:val="auto"/>
          <w:kern w:val="0"/>
          <w:szCs w:val="21"/>
        </w:rPr>
      </w:pPr>
    </w:p>
    <w:p>
      <w:pPr>
        <w:spacing w:line="360" w:lineRule="auto"/>
        <w:jc w:val="center"/>
        <w:rPr>
          <w:rFonts w:ascii="宋体" w:hAnsi="宋体" w:cs="宋体"/>
          <w:color w:val="auto"/>
          <w:kern w:val="0"/>
          <w:szCs w:val="21"/>
        </w:rPr>
      </w:pPr>
      <w:r>
        <w:rPr>
          <w:rFonts w:hint="eastAsia" w:ascii="宋体" w:hAnsi="宋体" w:cs="宋体"/>
          <w:color w:val="auto"/>
          <w:kern w:val="0"/>
          <w:szCs w:val="21"/>
        </w:rPr>
        <w:t>表2  马铃薯出苗期-可收期干旱调查数据</w:t>
      </w:r>
    </w:p>
    <w:tbl>
      <w:tblPr>
        <w:tblStyle w:val="9"/>
        <w:tblW w:w="8662"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9"/>
        <w:gridCol w:w="1116"/>
        <w:gridCol w:w="828"/>
        <w:gridCol w:w="1276"/>
        <w:gridCol w:w="1033"/>
        <w:gridCol w:w="99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49"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旗县区</w:t>
            </w:r>
          </w:p>
        </w:tc>
        <w:tc>
          <w:tcPr>
            <w:tcW w:w="11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时间</w:t>
            </w:r>
          </w:p>
        </w:tc>
        <w:tc>
          <w:tcPr>
            <w:tcW w:w="82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土壤类型</w:t>
            </w:r>
          </w:p>
        </w:tc>
        <w:tc>
          <w:tcPr>
            <w:tcW w:w="127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0-30土壤平均相对湿度</w:t>
            </w:r>
          </w:p>
        </w:tc>
        <w:tc>
          <w:tcPr>
            <w:tcW w:w="1033"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发育期</w:t>
            </w:r>
          </w:p>
        </w:tc>
        <w:tc>
          <w:tcPr>
            <w:tcW w:w="992"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干旱等级</w:t>
            </w:r>
          </w:p>
        </w:tc>
        <w:tc>
          <w:tcPr>
            <w:tcW w:w="226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作物表现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49"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武川县</w:t>
            </w:r>
          </w:p>
        </w:tc>
        <w:tc>
          <w:tcPr>
            <w:tcW w:w="11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2012.8.8</w:t>
            </w:r>
          </w:p>
        </w:tc>
        <w:tc>
          <w:tcPr>
            <w:tcW w:w="82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壤土</w:t>
            </w:r>
          </w:p>
        </w:tc>
        <w:tc>
          <w:tcPr>
            <w:tcW w:w="127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56%</w:t>
            </w:r>
          </w:p>
        </w:tc>
        <w:tc>
          <w:tcPr>
            <w:tcW w:w="1033"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开花期</w:t>
            </w:r>
          </w:p>
        </w:tc>
        <w:tc>
          <w:tcPr>
            <w:tcW w:w="992"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轻旱</w:t>
            </w:r>
          </w:p>
        </w:tc>
        <w:tc>
          <w:tcPr>
            <w:tcW w:w="226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早晚植株生长健壮，中午植株萎蔫。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1149"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武川县</w:t>
            </w:r>
          </w:p>
        </w:tc>
        <w:tc>
          <w:tcPr>
            <w:tcW w:w="1116"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2012.8.18</w:t>
            </w:r>
          </w:p>
        </w:tc>
        <w:tc>
          <w:tcPr>
            <w:tcW w:w="828" w:type="dxa"/>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壤土</w:t>
            </w:r>
          </w:p>
        </w:tc>
        <w:tc>
          <w:tcPr>
            <w:tcW w:w="1276"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44%</w:t>
            </w:r>
          </w:p>
        </w:tc>
        <w:tc>
          <w:tcPr>
            <w:tcW w:w="1033" w:type="dxa"/>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开花中期</w:t>
            </w:r>
          </w:p>
        </w:tc>
        <w:tc>
          <w:tcPr>
            <w:tcW w:w="992"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重旱</w:t>
            </w:r>
          </w:p>
        </w:tc>
        <w:tc>
          <w:tcPr>
            <w:tcW w:w="2268" w:type="dxa"/>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白天处于萎蔫状态，叶片枯黄卷曲下垂，第二天在早上吸水后不能恢复正常。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49"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武川县</w:t>
            </w:r>
          </w:p>
        </w:tc>
        <w:tc>
          <w:tcPr>
            <w:tcW w:w="1116"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2012.8.28</w:t>
            </w:r>
          </w:p>
        </w:tc>
        <w:tc>
          <w:tcPr>
            <w:tcW w:w="828" w:type="dxa"/>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壤土</w:t>
            </w:r>
          </w:p>
        </w:tc>
        <w:tc>
          <w:tcPr>
            <w:tcW w:w="1276"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40%</w:t>
            </w:r>
          </w:p>
        </w:tc>
        <w:tc>
          <w:tcPr>
            <w:tcW w:w="1033" w:type="dxa"/>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开花末期</w:t>
            </w:r>
          </w:p>
        </w:tc>
        <w:tc>
          <w:tcPr>
            <w:tcW w:w="992"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重旱</w:t>
            </w:r>
          </w:p>
        </w:tc>
        <w:tc>
          <w:tcPr>
            <w:tcW w:w="2268" w:type="dxa"/>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白天处于萎蔫状态，下层叶片干枯，上层叶片枯黄卷曲下垂，第二天在早上吸水后不能恢复正常。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49"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清水河</w:t>
            </w:r>
          </w:p>
        </w:tc>
        <w:tc>
          <w:tcPr>
            <w:tcW w:w="1116"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2012.8.18</w:t>
            </w:r>
          </w:p>
        </w:tc>
        <w:tc>
          <w:tcPr>
            <w:tcW w:w="828" w:type="dxa"/>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沙壤土</w:t>
            </w:r>
          </w:p>
        </w:tc>
        <w:tc>
          <w:tcPr>
            <w:tcW w:w="1276"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38%</w:t>
            </w:r>
          </w:p>
        </w:tc>
        <w:tc>
          <w:tcPr>
            <w:tcW w:w="1033" w:type="dxa"/>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开花期</w:t>
            </w:r>
          </w:p>
        </w:tc>
        <w:tc>
          <w:tcPr>
            <w:tcW w:w="992"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重旱</w:t>
            </w:r>
          </w:p>
        </w:tc>
        <w:tc>
          <w:tcPr>
            <w:tcW w:w="2268" w:type="dxa"/>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白天处于萎蔫状态，叶片枯黄卷曲下垂，第二天在早上吸水后不能恢复正常。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1149"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清水河县</w:t>
            </w:r>
          </w:p>
        </w:tc>
        <w:tc>
          <w:tcPr>
            <w:tcW w:w="11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2012.8.18</w:t>
            </w:r>
          </w:p>
        </w:tc>
        <w:tc>
          <w:tcPr>
            <w:tcW w:w="82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沙壤土</w:t>
            </w:r>
          </w:p>
        </w:tc>
        <w:tc>
          <w:tcPr>
            <w:tcW w:w="127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32%</w:t>
            </w:r>
          </w:p>
        </w:tc>
        <w:tc>
          <w:tcPr>
            <w:tcW w:w="1033"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开花末期</w:t>
            </w:r>
          </w:p>
        </w:tc>
        <w:tc>
          <w:tcPr>
            <w:tcW w:w="992"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特旱</w:t>
            </w:r>
          </w:p>
        </w:tc>
        <w:tc>
          <w:tcPr>
            <w:tcW w:w="226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近30%左右植株枯萎死亡。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49"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清水河县</w:t>
            </w:r>
          </w:p>
        </w:tc>
        <w:tc>
          <w:tcPr>
            <w:tcW w:w="11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2009.6.18</w:t>
            </w:r>
          </w:p>
        </w:tc>
        <w:tc>
          <w:tcPr>
            <w:tcW w:w="82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沙壤土</w:t>
            </w:r>
          </w:p>
        </w:tc>
        <w:tc>
          <w:tcPr>
            <w:tcW w:w="127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46%</w:t>
            </w:r>
          </w:p>
        </w:tc>
        <w:tc>
          <w:tcPr>
            <w:tcW w:w="1033"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分枝期</w:t>
            </w:r>
          </w:p>
        </w:tc>
        <w:tc>
          <w:tcPr>
            <w:tcW w:w="992"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轻旱</w:t>
            </w:r>
          </w:p>
        </w:tc>
        <w:tc>
          <w:tcPr>
            <w:tcW w:w="226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近50%植株中午萎蔫。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49" w:type="dxa"/>
            <w:shd w:val="clear" w:color="auto" w:fill="auto"/>
            <w:noWrap/>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清水河县</w:t>
            </w:r>
          </w:p>
        </w:tc>
        <w:tc>
          <w:tcPr>
            <w:tcW w:w="1116" w:type="dxa"/>
            <w:shd w:val="clear" w:color="auto" w:fill="auto"/>
            <w:noWrap/>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2009.6.28</w:t>
            </w:r>
          </w:p>
        </w:tc>
        <w:tc>
          <w:tcPr>
            <w:tcW w:w="828" w:type="dxa"/>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沙壤土</w:t>
            </w:r>
          </w:p>
        </w:tc>
        <w:tc>
          <w:tcPr>
            <w:tcW w:w="1276" w:type="dxa"/>
            <w:shd w:val="clear" w:color="auto" w:fill="auto"/>
            <w:noWrap/>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62%</w:t>
            </w:r>
          </w:p>
        </w:tc>
        <w:tc>
          <w:tcPr>
            <w:tcW w:w="1033" w:type="dxa"/>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花序形成期</w:t>
            </w:r>
          </w:p>
        </w:tc>
        <w:tc>
          <w:tcPr>
            <w:tcW w:w="992" w:type="dxa"/>
            <w:shd w:val="clear" w:color="auto" w:fill="auto"/>
            <w:noWrap/>
          </w:tcPr>
          <w:p>
            <w:pPr>
              <w:widowControl/>
              <w:jc w:val="center"/>
              <w:rPr>
                <w:rFonts w:hint="eastAsia" w:ascii="宋体" w:hAnsi="宋体" w:eastAsia="宋体" w:cs="宋体"/>
                <w:color w:val="auto"/>
                <w:kern w:val="0"/>
                <w:sz w:val="20"/>
                <w:szCs w:val="21"/>
                <w:lang w:eastAsia="zh-CN"/>
              </w:rPr>
            </w:pPr>
            <w:r>
              <w:rPr>
                <w:rFonts w:hint="eastAsia" w:ascii="宋体" w:hAnsi="宋体" w:cs="宋体"/>
                <w:color w:val="auto"/>
                <w:kern w:val="0"/>
                <w:sz w:val="20"/>
                <w:szCs w:val="21"/>
                <w:lang w:eastAsia="zh-CN"/>
              </w:rPr>
              <w:t>无旱</w:t>
            </w:r>
          </w:p>
        </w:tc>
        <w:tc>
          <w:tcPr>
            <w:tcW w:w="2268" w:type="dxa"/>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植株长势良好。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49"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赛罕区蔬菜气象试验基地</w:t>
            </w:r>
          </w:p>
        </w:tc>
        <w:tc>
          <w:tcPr>
            <w:tcW w:w="11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2019.7.8</w:t>
            </w:r>
          </w:p>
        </w:tc>
        <w:tc>
          <w:tcPr>
            <w:tcW w:w="82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砂土</w:t>
            </w:r>
          </w:p>
        </w:tc>
        <w:tc>
          <w:tcPr>
            <w:tcW w:w="127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42%</w:t>
            </w:r>
          </w:p>
        </w:tc>
        <w:tc>
          <w:tcPr>
            <w:tcW w:w="1033"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花序形成</w:t>
            </w:r>
          </w:p>
        </w:tc>
        <w:tc>
          <w:tcPr>
            <w:tcW w:w="992"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轻旱</w:t>
            </w:r>
          </w:p>
        </w:tc>
        <w:tc>
          <w:tcPr>
            <w:tcW w:w="226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早晚植株生长健壮，中午植株出现萎蔫。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49" w:type="dxa"/>
            <w:tcBorders>
              <w:bottom w:val="single" w:color="auto" w:sz="4" w:space="0"/>
            </w:tcBorders>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赛罕区蔬菜气象试验基地</w:t>
            </w:r>
          </w:p>
        </w:tc>
        <w:tc>
          <w:tcPr>
            <w:tcW w:w="1116" w:type="dxa"/>
            <w:tcBorders>
              <w:bottom w:val="single" w:color="auto" w:sz="4" w:space="0"/>
            </w:tcBorders>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2020.7.28</w:t>
            </w:r>
          </w:p>
        </w:tc>
        <w:tc>
          <w:tcPr>
            <w:tcW w:w="828" w:type="dxa"/>
            <w:tcBorders>
              <w:bottom w:val="single" w:color="auto" w:sz="4" w:space="0"/>
            </w:tcBorders>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砂土</w:t>
            </w:r>
          </w:p>
        </w:tc>
        <w:tc>
          <w:tcPr>
            <w:tcW w:w="1276" w:type="dxa"/>
            <w:tcBorders>
              <w:bottom w:val="single" w:color="auto" w:sz="4" w:space="0"/>
            </w:tcBorders>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48%</w:t>
            </w:r>
          </w:p>
        </w:tc>
        <w:tc>
          <w:tcPr>
            <w:tcW w:w="1033" w:type="dxa"/>
            <w:tcBorders>
              <w:bottom w:val="single" w:color="auto" w:sz="4" w:space="0"/>
            </w:tcBorders>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开花期</w:t>
            </w:r>
          </w:p>
        </w:tc>
        <w:tc>
          <w:tcPr>
            <w:tcW w:w="992" w:type="dxa"/>
            <w:tcBorders>
              <w:bottom w:val="single" w:color="auto" w:sz="4" w:space="0"/>
            </w:tcBorders>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轻旱</w:t>
            </w:r>
          </w:p>
        </w:tc>
        <w:tc>
          <w:tcPr>
            <w:tcW w:w="2268" w:type="dxa"/>
            <w:tcBorders>
              <w:bottom w:val="single" w:color="auto" w:sz="4" w:space="0"/>
            </w:tcBorders>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早晚植株生长健壮，中午植株出现萎蔫。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49"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赛罕区蔬菜气象试验基地</w:t>
            </w:r>
          </w:p>
        </w:tc>
        <w:tc>
          <w:tcPr>
            <w:tcW w:w="11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2022.7.8</w:t>
            </w:r>
          </w:p>
        </w:tc>
        <w:tc>
          <w:tcPr>
            <w:tcW w:w="82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砂土</w:t>
            </w:r>
          </w:p>
        </w:tc>
        <w:tc>
          <w:tcPr>
            <w:tcW w:w="127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43%</w:t>
            </w:r>
          </w:p>
        </w:tc>
        <w:tc>
          <w:tcPr>
            <w:tcW w:w="1033"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分枝期</w:t>
            </w:r>
          </w:p>
        </w:tc>
        <w:tc>
          <w:tcPr>
            <w:tcW w:w="992"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轻旱</w:t>
            </w:r>
          </w:p>
        </w:tc>
        <w:tc>
          <w:tcPr>
            <w:tcW w:w="226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早晚植株生长健壮，中午植株出现萎蔫。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49" w:type="dxa"/>
            <w:shd w:val="clear" w:color="auto" w:fill="auto"/>
            <w:noWrap/>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武川县</w:t>
            </w:r>
          </w:p>
        </w:tc>
        <w:tc>
          <w:tcPr>
            <w:tcW w:w="111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2022.7.18</w:t>
            </w:r>
          </w:p>
        </w:tc>
        <w:tc>
          <w:tcPr>
            <w:tcW w:w="82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壤土</w:t>
            </w:r>
          </w:p>
        </w:tc>
        <w:tc>
          <w:tcPr>
            <w:tcW w:w="1276"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38%</w:t>
            </w:r>
          </w:p>
        </w:tc>
        <w:tc>
          <w:tcPr>
            <w:tcW w:w="1033" w:type="dxa"/>
            <w:vAlign w:val="center"/>
          </w:tcPr>
          <w:p>
            <w:pPr>
              <w:widowControl/>
              <w:jc w:val="center"/>
              <w:rPr>
                <w:rFonts w:hint="eastAsia" w:ascii="宋体" w:hAnsi="宋体" w:cs="宋体"/>
                <w:color w:val="auto"/>
                <w:kern w:val="0"/>
                <w:sz w:val="20"/>
                <w:szCs w:val="21"/>
              </w:rPr>
            </w:pPr>
            <w:r>
              <w:rPr>
                <w:rFonts w:hint="eastAsia" w:ascii="宋体" w:hAnsi="宋体" w:cs="宋体"/>
                <w:color w:val="auto"/>
                <w:kern w:val="0"/>
                <w:sz w:val="20"/>
                <w:szCs w:val="21"/>
              </w:rPr>
              <w:t>分枝期</w:t>
            </w:r>
          </w:p>
        </w:tc>
        <w:tc>
          <w:tcPr>
            <w:tcW w:w="992" w:type="dxa"/>
            <w:shd w:val="clear" w:color="auto" w:fill="auto"/>
            <w:noWrap/>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重旱</w:t>
            </w:r>
          </w:p>
        </w:tc>
        <w:tc>
          <w:tcPr>
            <w:tcW w:w="2268" w:type="dxa"/>
            <w:vAlign w:val="center"/>
          </w:tcPr>
          <w:p>
            <w:pPr>
              <w:widowControl/>
              <w:jc w:val="center"/>
              <w:rPr>
                <w:rFonts w:ascii="宋体" w:hAnsi="宋体" w:cs="宋体"/>
                <w:color w:val="auto"/>
                <w:kern w:val="0"/>
                <w:sz w:val="20"/>
                <w:szCs w:val="21"/>
              </w:rPr>
            </w:pPr>
            <w:r>
              <w:rPr>
                <w:rFonts w:hint="eastAsia" w:ascii="宋体" w:hAnsi="宋体" w:cs="宋体"/>
                <w:color w:val="auto"/>
                <w:kern w:val="0"/>
                <w:sz w:val="20"/>
                <w:szCs w:val="21"/>
              </w:rPr>
              <w:t>近30%左右植株出现死亡。</w:t>
            </w:r>
          </w:p>
        </w:tc>
      </w:tr>
    </w:tbl>
    <w:p>
      <w:pPr>
        <w:spacing w:line="360" w:lineRule="auto"/>
        <w:ind w:firstLine="600" w:firstLineChars="200"/>
        <w:jc w:val="both"/>
        <w:rPr>
          <w:rFonts w:hint="eastAsia" w:ascii="宋体" w:hAnsi="宋体" w:cs="宋体"/>
          <w:color w:val="auto"/>
          <w:kern w:val="0"/>
          <w:sz w:val="30"/>
          <w:szCs w:val="30"/>
        </w:rPr>
      </w:pPr>
      <w:r>
        <w:rPr>
          <w:rFonts w:hint="eastAsia" w:ascii="宋体" w:hAnsi="宋体" w:cs="宋体"/>
          <w:color w:val="auto"/>
          <w:kern w:val="0"/>
          <w:sz w:val="30"/>
          <w:szCs w:val="30"/>
        </w:rPr>
        <w:t>从表1、表2可以看出，土壤相对湿度对于判断马铃薯各生育期干旱具有重要的指导意义，同时结合马铃薯生育期干旱数据，</w:t>
      </w:r>
      <w:r>
        <w:rPr>
          <w:rFonts w:hint="eastAsia" w:ascii="宋体" w:hAnsi="宋体" w:cs="宋体"/>
          <w:color w:val="auto"/>
          <w:kern w:val="0"/>
          <w:sz w:val="30"/>
          <w:szCs w:val="30"/>
          <w:lang w:val="en-US" w:eastAsia="zh-CN"/>
        </w:rPr>
        <w:t>得出</w:t>
      </w:r>
      <w:r>
        <w:rPr>
          <w:rFonts w:hint="eastAsia" w:ascii="宋体" w:hAnsi="宋体" w:cs="宋体"/>
          <w:color w:val="auto"/>
          <w:kern w:val="0"/>
          <w:sz w:val="30"/>
          <w:szCs w:val="30"/>
        </w:rPr>
        <w:t>上述干旱指标非常适合于呼和浩特区域对马铃薯干旱鉴别，对于科学评估马铃薯干旱具有重要的参考依据。</w:t>
      </w:r>
    </w:p>
    <w:p>
      <w:pPr>
        <w:spacing w:line="360" w:lineRule="auto"/>
        <w:rPr>
          <w:rFonts w:hint="default" w:ascii="宋体" w:hAnsi="宋体" w:cs="宋体"/>
          <w:b/>
          <w:bCs/>
          <w:color w:val="auto"/>
          <w:kern w:val="0"/>
          <w:sz w:val="30"/>
          <w:szCs w:val="30"/>
          <w:lang w:val="en-US" w:eastAsia="zh-CN"/>
        </w:rPr>
      </w:pPr>
      <w:r>
        <w:rPr>
          <w:rFonts w:hint="eastAsia" w:ascii="宋体" w:hAnsi="宋体" w:cs="宋体"/>
          <w:b/>
          <w:bCs/>
          <w:color w:val="auto"/>
          <w:kern w:val="0"/>
          <w:sz w:val="30"/>
          <w:szCs w:val="30"/>
          <w:lang w:val="en-US" w:eastAsia="zh-CN"/>
        </w:rPr>
        <w:t>3.2水分控制试验</w:t>
      </w:r>
    </w:p>
    <w:p>
      <w:pPr>
        <w:spacing w:line="360" w:lineRule="auto"/>
        <w:ind w:firstLine="600" w:firstLineChars="200"/>
        <w:rPr>
          <w:rFonts w:hint="eastAsia" w:ascii="宋体" w:hAnsi="宋体" w:cs="宋体"/>
          <w:color w:val="auto"/>
          <w:kern w:val="0"/>
          <w:sz w:val="30"/>
          <w:szCs w:val="30"/>
        </w:rPr>
      </w:pPr>
      <w:r>
        <w:rPr>
          <w:rFonts w:hint="eastAsia" w:ascii="宋体" w:hAnsi="宋体" w:cs="宋体"/>
          <w:color w:val="auto"/>
          <w:kern w:val="0"/>
          <w:sz w:val="30"/>
          <w:szCs w:val="30"/>
        </w:rPr>
        <w:t>为了研究土壤水分对</w:t>
      </w:r>
      <w:r>
        <w:rPr>
          <w:rFonts w:hint="eastAsia" w:ascii="宋体" w:hAnsi="宋体" w:cs="宋体"/>
          <w:color w:val="auto"/>
          <w:kern w:val="0"/>
          <w:sz w:val="30"/>
          <w:szCs w:val="30"/>
          <w:lang w:val="en-US" w:eastAsia="zh-CN"/>
        </w:rPr>
        <w:t>马铃薯</w:t>
      </w:r>
      <w:r>
        <w:rPr>
          <w:rFonts w:hint="eastAsia" w:ascii="宋体" w:hAnsi="宋体" w:cs="宋体"/>
          <w:color w:val="auto"/>
          <w:kern w:val="0"/>
          <w:sz w:val="30"/>
          <w:szCs w:val="30"/>
        </w:rPr>
        <w:t>生长状况的影响,20</w:t>
      </w:r>
      <w:r>
        <w:rPr>
          <w:rFonts w:hint="eastAsia" w:ascii="宋体" w:hAnsi="宋体" w:cs="宋体"/>
          <w:color w:val="auto"/>
          <w:kern w:val="0"/>
          <w:sz w:val="30"/>
          <w:szCs w:val="30"/>
          <w:lang w:val="en-US" w:eastAsia="zh-CN"/>
        </w:rPr>
        <w:t>21</w:t>
      </w:r>
      <w:r>
        <w:rPr>
          <w:rFonts w:hint="eastAsia" w:ascii="宋体" w:hAnsi="宋体" w:cs="宋体"/>
          <w:color w:val="auto"/>
          <w:kern w:val="0"/>
          <w:sz w:val="30"/>
          <w:szCs w:val="30"/>
        </w:rPr>
        <w:t>年在</w:t>
      </w:r>
      <w:r>
        <w:rPr>
          <w:rFonts w:hint="eastAsia" w:ascii="宋体" w:hAnsi="宋体" w:cs="宋体"/>
          <w:color w:val="auto"/>
          <w:kern w:val="0"/>
          <w:sz w:val="30"/>
          <w:szCs w:val="30"/>
          <w:lang w:val="en-US" w:eastAsia="zh-CN"/>
        </w:rPr>
        <w:t>呼和浩特蔬菜</w:t>
      </w:r>
      <w:r>
        <w:rPr>
          <w:rFonts w:hint="eastAsia" w:ascii="宋体" w:hAnsi="宋体" w:cs="宋体"/>
          <w:color w:val="auto"/>
          <w:kern w:val="0"/>
          <w:sz w:val="30"/>
          <w:szCs w:val="30"/>
        </w:rPr>
        <w:t>气象试验站</w:t>
      </w:r>
      <w:r>
        <w:rPr>
          <w:rFonts w:hint="eastAsia" w:ascii="宋体" w:hAnsi="宋体" w:cs="宋体"/>
          <w:color w:val="auto"/>
          <w:kern w:val="0"/>
          <w:sz w:val="30"/>
          <w:szCs w:val="30"/>
          <w:lang w:val="en-US" w:eastAsia="zh-CN"/>
        </w:rPr>
        <w:t>七圪台试验基地</w:t>
      </w:r>
      <w:r>
        <w:rPr>
          <w:rFonts w:hint="eastAsia" w:ascii="宋体" w:hAnsi="宋体" w:cs="宋体"/>
          <w:color w:val="auto"/>
          <w:kern w:val="0"/>
          <w:sz w:val="30"/>
          <w:szCs w:val="30"/>
        </w:rPr>
        <w:t>,通过灌溉试验,对供试</w:t>
      </w:r>
      <w:r>
        <w:rPr>
          <w:rFonts w:hint="eastAsia" w:ascii="宋体" w:hAnsi="宋体" w:cs="宋体"/>
          <w:color w:val="auto"/>
          <w:kern w:val="0"/>
          <w:sz w:val="30"/>
          <w:szCs w:val="30"/>
          <w:lang w:val="en-US" w:eastAsia="zh-CN"/>
        </w:rPr>
        <w:t>马铃薯</w:t>
      </w:r>
      <w:r>
        <w:rPr>
          <w:rFonts w:hint="eastAsia" w:ascii="宋体" w:hAnsi="宋体" w:cs="宋体"/>
          <w:color w:val="auto"/>
          <w:kern w:val="0"/>
          <w:sz w:val="30"/>
          <w:szCs w:val="30"/>
        </w:rPr>
        <w:t>采取不同的水量处理,测定了土壤含水量和</w:t>
      </w:r>
      <w:r>
        <w:rPr>
          <w:rFonts w:hint="eastAsia" w:ascii="宋体" w:hAnsi="宋体" w:cs="宋体"/>
          <w:color w:val="auto"/>
          <w:kern w:val="0"/>
          <w:sz w:val="30"/>
          <w:szCs w:val="30"/>
          <w:lang w:val="en-US" w:eastAsia="zh-CN"/>
        </w:rPr>
        <w:t>马铃薯</w:t>
      </w:r>
      <w:r>
        <w:rPr>
          <w:rFonts w:hint="eastAsia" w:ascii="宋体" w:hAnsi="宋体" w:cs="宋体"/>
          <w:color w:val="auto"/>
          <w:kern w:val="0"/>
          <w:sz w:val="30"/>
          <w:szCs w:val="30"/>
        </w:rPr>
        <w:t>生长指标。</w:t>
      </w:r>
    </w:p>
    <w:p>
      <w:pPr>
        <w:spacing w:line="360" w:lineRule="auto"/>
        <w:rPr>
          <w:rFonts w:ascii="宋体" w:hAnsi="宋体"/>
          <w:color w:val="auto"/>
          <w:sz w:val="30"/>
          <w:szCs w:val="30"/>
        </w:rPr>
      </w:pPr>
      <w:r>
        <w:rPr>
          <w:rFonts w:hint="eastAsia" w:ascii="宋体" w:hAnsi="宋体"/>
          <w:color w:val="auto"/>
          <w:sz w:val="30"/>
          <w:szCs w:val="30"/>
          <w:lang w:val="en-US" w:eastAsia="zh-CN"/>
        </w:rPr>
        <w:t>3.2.1</w:t>
      </w:r>
      <w:r>
        <w:rPr>
          <w:rFonts w:hint="eastAsia" w:ascii="宋体" w:hAnsi="宋体"/>
          <w:color w:val="auto"/>
          <w:sz w:val="30"/>
          <w:szCs w:val="30"/>
        </w:rPr>
        <w:t>试验地点</w:t>
      </w:r>
    </w:p>
    <w:p>
      <w:pPr>
        <w:spacing w:line="360" w:lineRule="auto"/>
        <w:ind w:firstLine="750" w:firstLineChars="250"/>
        <w:rPr>
          <w:rFonts w:hint="eastAsia" w:ascii="宋体" w:hAnsi="宋体"/>
          <w:bCs/>
          <w:color w:val="auto"/>
          <w:sz w:val="30"/>
          <w:szCs w:val="30"/>
        </w:rPr>
      </w:pPr>
      <w:r>
        <w:rPr>
          <w:rFonts w:hint="eastAsia" w:ascii="宋体" w:hAnsi="宋体"/>
          <w:bCs/>
          <w:color w:val="auto"/>
          <w:sz w:val="30"/>
          <w:szCs w:val="30"/>
        </w:rPr>
        <w:t>选址于内蒙古自治区中部呼和浩特赛罕区金河镇七圪台蔬菜气象试验种植基地，地段土壤为沙壤土，地力一致，</w:t>
      </w:r>
      <w:r>
        <w:rPr>
          <w:rFonts w:ascii="宋体" w:hAnsi="宋体"/>
          <w:bCs/>
          <w:color w:val="auto"/>
          <w:sz w:val="30"/>
          <w:szCs w:val="30"/>
        </w:rPr>
        <w:t>土壤疏松</w:t>
      </w:r>
      <w:r>
        <w:rPr>
          <w:rFonts w:hint="eastAsia" w:ascii="宋体" w:hAnsi="宋体"/>
          <w:bCs/>
          <w:color w:val="auto"/>
          <w:sz w:val="30"/>
          <w:szCs w:val="30"/>
        </w:rPr>
        <w:t>，土壤透水性强，透气性好，采用膜下滴灌。0～</w:t>
      </w:r>
      <w:r>
        <w:rPr>
          <w:rFonts w:hint="eastAsia" w:ascii="宋体" w:hAnsi="宋体"/>
          <w:bCs/>
          <w:color w:val="auto"/>
          <w:sz w:val="30"/>
          <w:szCs w:val="30"/>
          <w:lang w:val="en-US" w:eastAsia="zh-CN"/>
        </w:rPr>
        <w:t>50c</w:t>
      </w:r>
      <w:r>
        <w:rPr>
          <w:rFonts w:hint="eastAsia" w:ascii="宋体" w:hAnsi="宋体"/>
          <w:bCs/>
          <w:color w:val="auto"/>
          <w:sz w:val="30"/>
          <w:szCs w:val="30"/>
        </w:rPr>
        <w:t>m土壤容重平均值为1.</w:t>
      </w:r>
      <w:r>
        <w:rPr>
          <w:rFonts w:hint="eastAsia" w:ascii="宋体" w:hAnsi="宋体"/>
          <w:bCs/>
          <w:color w:val="auto"/>
          <w:sz w:val="30"/>
          <w:szCs w:val="30"/>
          <w:lang w:val="en-US" w:eastAsia="zh-CN"/>
        </w:rPr>
        <w:t>53</w:t>
      </w:r>
      <w:r>
        <w:rPr>
          <w:rFonts w:hint="eastAsia" w:ascii="宋体" w:hAnsi="宋体"/>
          <w:bCs/>
          <w:color w:val="auto"/>
          <w:sz w:val="30"/>
          <w:szCs w:val="30"/>
        </w:rPr>
        <w:t>g</w:t>
      </w:r>
      <w:r>
        <w:rPr>
          <w:rFonts w:hint="eastAsia" w:ascii="宋体" w:hAnsi="宋体"/>
          <w:bCs/>
          <w:color w:val="auto"/>
          <w:sz w:val="30"/>
          <w:szCs w:val="30"/>
          <w:lang w:eastAsia="zh-CN"/>
        </w:rPr>
        <w:t>/</w:t>
      </w:r>
      <w:r>
        <w:rPr>
          <w:rFonts w:hint="eastAsia" w:ascii="宋体" w:hAnsi="宋体"/>
          <w:bCs/>
          <w:color w:val="auto"/>
          <w:sz w:val="30"/>
          <w:szCs w:val="30"/>
        </w:rPr>
        <w:t>cm³,田间持水量平均为</w:t>
      </w:r>
      <w:r>
        <w:rPr>
          <w:rFonts w:hint="eastAsia" w:ascii="宋体" w:hAnsi="宋体"/>
          <w:bCs/>
          <w:color w:val="auto"/>
          <w:sz w:val="30"/>
          <w:szCs w:val="30"/>
          <w:lang w:val="en-US" w:eastAsia="zh-CN"/>
        </w:rPr>
        <w:t>18</w:t>
      </w:r>
      <w:r>
        <w:rPr>
          <w:rFonts w:hint="eastAsia" w:ascii="宋体" w:hAnsi="宋体"/>
          <w:bCs/>
          <w:color w:val="auto"/>
          <w:sz w:val="30"/>
          <w:szCs w:val="30"/>
        </w:rPr>
        <w:t>.8%。</w:t>
      </w:r>
    </w:p>
    <w:p>
      <w:pPr>
        <w:spacing w:line="360" w:lineRule="auto"/>
        <w:rPr>
          <w:rFonts w:ascii="宋体" w:hAnsi="宋体"/>
          <w:color w:val="auto"/>
          <w:sz w:val="30"/>
          <w:szCs w:val="30"/>
        </w:rPr>
      </w:pPr>
      <w:r>
        <w:rPr>
          <w:rFonts w:hint="eastAsia" w:ascii="宋体" w:hAnsi="宋体"/>
          <w:color w:val="auto"/>
          <w:sz w:val="30"/>
          <w:szCs w:val="30"/>
          <w:lang w:val="en-US" w:eastAsia="zh-CN"/>
        </w:rPr>
        <w:t>3.2</w:t>
      </w:r>
      <w:r>
        <w:rPr>
          <w:rFonts w:hint="eastAsia" w:ascii="宋体" w:hAnsi="宋体"/>
          <w:color w:val="auto"/>
          <w:sz w:val="30"/>
          <w:szCs w:val="30"/>
        </w:rPr>
        <w:t>.2供试马铃薯品种</w:t>
      </w:r>
    </w:p>
    <w:p>
      <w:pPr>
        <w:spacing w:line="360" w:lineRule="auto"/>
        <w:ind w:firstLine="750" w:firstLineChars="250"/>
        <w:rPr>
          <w:rFonts w:ascii="宋体" w:hAnsi="宋体"/>
          <w:bCs/>
          <w:color w:val="auto"/>
          <w:sz w:val="30"/>
          <w:szCs w:val="30"/>
        </w:rPr>
      </w:pPr>
      <w:r>
        <w:rPr>
          <w:rFonts w:hint="eastAsia" w:ascii="宋体" w:hAnsi="宋体"/>
          <w:bCs/>
          <w:color w:val="auto"/>
          <w:sz w:val="30"/>
          <w:szCs w:val="30"/>
        </w:rPr>
        <w:t>中熟品种冀张薯12号（226），生育期96d。</w:t>
      </w:r>
    </w:p>
    <w:p>
      <w:pPr>
        <w:spacing w:line="360" w:lineRule="auto"/>
        <w:rPr>
          <w:rFonts w:ascii="宋体" w:hAnsi="宋体"/>
          <w:color w:val="auto"/>
          <w:sz w:val="30"/>
          <w:szCs w:val="30"/>
        </w:rPr>
      </w:pPr>
      <w:r>
        <w:rPr>
          <w:rFonts w:hint="eastAsia" w:ascii="宋体" w:hAnsi="宋体"/>
          <w:color w:val="auto"/>
          <w:sz w:val="30"/>
          <w:szCs w:val="30"/>
          <w:lang w:val="en-US" w:eastAsia="zh-CN"/>
        </w:rPr>
        <w:t>3.2</w:t>
      </w:r>
      <w:r>
        <w:rPr>
          <w:rFonts w:hint="eastAsia" w:ascii="宋体" w:hAnsi="宋体"/>
          <w:color w:val="auto"/>
          <w:sz w:val="30"/>
          <w:szCs w:val="30"/>
        </w:rPr>
        <w:t>.3</w:t>
      </w:r>
      <w:r>
        <w:rPr>
          <w:rFonts w:hint="eastAsia" w:ascii="宋体" w:hAnsi="宋体"/>
          <w:color w:val="auto"/>
          <w:sz w:val="30"/>
          <w:szCs w:val="30"/>
          <w:lang w:val="en-US" w:eastAsia="zh-CN"/>
        </w:rPr>
        <w:t>试验</w:t>
      </w:r>
      <w:r>
        <w:rPr>
          <w:rFonts w:hint="eastAsia" w:ascii="宋体" w:hAnsi="宋体"/>
          <w:color w:val="auto"/>
          <w:sz w:val="30"/>
          <w:szCs w:val="30"/>
        </w:rPr>
        <w:t>设计</w:t>
      </w:r>
    </w:p>
    <w:p>
      <w:pPr>
        <w:spacing w:line="360" w:lineRule="auto"/>
        <w:ind w:firstLine="600" w:firstLineChars="200"/>
        <w:rPr>
          <w:rFonts w:hint="eastAsia" w:ascii="宋体" w:hAnsi="宋体"/>
          <w:bCs/>
          <w:color w:val="auto"/>
          <w:sz w:val="30"/>
          <w:szCs w:val="30"/>
        </w:rPr>
      </w:pPr>
      <w:r>
        <w:rPr>
          <w:rFonts w:hint="eastAsia" w:ascii="宋体" w:hAnsi="宋体"/>
          <w:bCs/>
          <w:color w:val="auto"/>
          <w:sz w:val="30"/>
          <w:szCs w:val="30"/>
        </w:rPr>
        <w:t>小区面积5m×6m=30m</w:t>
      </w:r>
      <w:r>
        <w:rPr>
          <w:rFonts w:hint="eastAsia" w:ascii="宋体" w:hAnsi="宋体"/>
          <w:bCs/>
          <w:color w:val="auto"/>
          <w:sz w:val="30"/>
          <w:szCs w:val="30"/>
          <w:vertAlign w:val="superscript"/>
        </w:rPr>
        <w:t>2</w:t>
      </w:r>
      <w:r>
        <w:rPr>
          <w:rFonts w:hint="eastAsia" w:ascii="宋体" w:hAnsi="宋体"/>
          <w:bCs/>
          <w:color w:val="auto"/>
          <w:sz w:val="30"/>
          <w:szCs w:val="30"/>
        </w:rPr>
        <w:t>。行距60cm，每小区10行，株距27.8cm，每行18株，行长5m，亩播种4000株。每个小区选择5株有代表性的植株作为株高和叶面积的观测样本。</w:t>
      </w:r>
    </w:p>
    <w:p>
      <w:pPr>
        <w:spacing w:line="360" w:lineRule="auto"/>
        <w:ind w:firstLine="600" w:firstLineChars="200"/>
        <w:rPr>
          <w:rFonts w:hint="eastAsia" w:ascii="宋体" w:hAnsi="宋体"/>
          <w:bCs/>
          <w:color w:val="auto"/>
          <w:sz w:val="30"/>
          <w:szCs w:val="30"/>
        </w:rPr>
      </w:pPr>
      <w:r>
        <w:rPr>
          <w:rFonts w:hint="eastAsia" w:ascii="宋体" w:hAnsi="宋体"/>
          <w:bCs/>
          <w:color w:val="auto"/>
          <w:sz w:val="30"/>
          <w:szCs w:val="30"/>
        </w:rPr>
        <w:t>试验是在人为控制水分的条件下进行的。水分控制指标设3类,即缺水、水分适宜和偏湿,具体标准为土壤水分下限值分别占田间持水量的40%～55%,55%～70%,70%～90%。水分控制时段分3类:</w:t>
      </w:r>
      <w:r>
        <w:rPr>
          <w:rFonts w:hint="eastAsia" w:ascii="宋体" w:hAnsi="宋体"/>
          <w:bCs/>
          <w:color w:val="auto"/>
          <w:sz w:val="30"/>
          <w:szCs w:val="30"/>
          <w:lang w:val="en-US" w:eastAsia="zh-CN"/>
        </w:rPr>
        <w:t>出苗</w:t>
      </w:r>
      <w:r>
        <w:rPr>
          <w:rFonts w:hint="eastAsia" w:ascii="宋体" w:hAnsi="宋体"/>
          <w:bCs/>
          <w:color w:val="auto"/>
          <w:sz w:val="30"/>
          <w:szCs w:val="30"/>
        </w:rPr>
        <w:t>期～花序形成期、花序形成期～开花期、开花期～</w:t>
      </w:r>
      <w:r>
        <w:rPr>
          <w:rFonts w:hint="eastAsia" w:ascii="宋体" w:hAnsi="宋体"/>
          <w:bCs/>
          <w:color w:val="auto"/>
          <w:sz w:val="30"/>
          <w:szCs w:val="30"/>
          <w:lang w:val="en-US" w:eastAsia="zh-CN"/>
        </w:rPr>
        <w:t>可收</w:t>
      </w:r>
      <w:r>
        <w:rPr>
          <w:rFonts w:hint="eastAsia" w:ascii="宋体" w:hAnsi="宋体"/>
          <w:bCs/>
          <w:color w:val="auto"/>
          <w:sz w:val="30"/>
          <w:szCs w:val="30"/>
        </w:rPr>
        <w:t>期,其它时段水分按55%～70%供给。试验</w:t>
      </w:r>
      <w:r>
        <w:rPr>
          <w:rFonts w:hint="eastAsia" w:ascii="宋体" w:hAnsi="宋体"/>
          <w:bCs/>
          <w:color w:val="auto"/>
          <w:sz w:val="30"/>
          <w:szCs w:val="30"/>
          <w:lang w:val="en-US" w:eastAsia="zh-CN"/>
        </w:rPr>
        <w:t>6</w:t>
      </w:r>
      <w:r>
        <w:rPr>
          <w:rFonts w:hint="eastAsia" w:ascii="宋体" w:hAnsi="宋体"/>
          <w:bCs/>
          <w:color w:val="auto"/>
          <w:sz w:val="30"/>
          <w:szCs w:val="30"/>
        </w:rPr>
        <w:t>个处理(T1,T2,T3,T4,T5,T6),重复2次,共计1</w:t>
      </w:r>
      <w:r>
        <w:rPr>
          <w:rFonts w:hint="eastAsia" w:ascii="宋体" w:hAnsi="宋体"/>
          <w:bCs/>
          <w:color w:val="auto"/>
          <w:sz w:val="30"/>
          <w:szCs w:val="30"/>
          <w:lang w:val="en-US" w:eastAsia="zh-CN"/>
        </w:rPr>
        <w:t>2</w:t>
      </w:r>
      <w:r>
        <w:rPr>
          <w:rFonts w:hint="eastAsia" w:ascii="宋体" w:hAnsi="宋体"/>
          <w:bCs/>
          <w:color w:val="auto"/>
          <w:sz w:val="30"/>
          <w:szCs w:val="30"/>
        </w:rPr>
        <w:t>个小区。</w:t>
      </w:r>
    </w:p>
    <w:p>
      <w:pPr>
        <w:spacing w:line="360" w:lineRule="auto"/>
        <w:ind w:firstLine="600" w:firstLineChars="200"/>
        <w:rPr>
          <w:rFonts w:hint="eastAsia" w:ascii="宋体" w:hAnsi="宋体"/>
          <w:bCs/>
          <w:color w:val="auto"/>
          <w:sz w:val="30"/>
          <w:szCs w:val="30"/>
        </w:rPr>
      </w:pPr>
      <w:r>
        <w:rPr>
          <w:rFonts w:hint="eastAsia" w:ascii="宋体" w:hAnsi="宋体"/>
          <w:bCs/>
          <w:color w:val="auto"/>
          <w:sz w:val="30"/>
          <w:szCs w:val="30"/>
        </w:rPr>
        <w:t>土壤水分采用土钻取样,烘干法定点观测,测定深度0～</w:t>
      </w:r>
      <w:r>
        <w:rPr>
          <w:rFonts w:hint="eastAsia" w:ascii="宋体" w:hAnsi="宋体"/>
          <w:bCs/>
          <w:color w:val="auto"/>
          <w:sz w:val="30"/>
          <w:szCs w:val="30"/>
          <w:lang w:val="en-US" w:eastAsia="zh-CN"/>
        </w:rPr>
        <w:t>5</w:t>
      </w:r>
      <w:r>
        <w:rPr>
          <w:rFonts w:hint="eastAsia" w:ascii="宋体" w:hAnsi="宋体"/>
          <w:bCs/>
          <w:color w:val="auto"/>
          <w:sz w:val="30"/>
          <w:szCs w:val="30"/>
        </w:rPr>
        <w:t>0 cm,每隔10 cm为一层,每隔5天测定一次。</w:t>
      </w:r>
    </w:p>
    <w:p>
      <w:pPr>
        <w:spacing w:line="360" w:lineRule="auto"/>
        <w:ind w:firstLine="0" w:firstLineChars="0"/>
        <w:jc w:val="both"/>
        <w:rPr>
          <w:rFonts w:hint="eastAsia" w:ascii="宋体" w:hAnsi="宋体" w:cs="宋体"/>
          <w:color w:val="auto"/>
          <w:kern w:val="0"/>
          <w:sz w:val="30"/>
          <w:szCs w:val="30"/>
        </w:rPr>
      </w:pPr>
      <w:r>
        <w:rPr>
          <w:rFonts w:hint="eastAsia" w:ascii="宋体" w:hAnsi="宋体" w:cs="宋体"/>
          <w:color w:val="auto"/>
          <w:kern w:val="0"/>
          <w:sz w:val="30"/>
          <w:szCs w:val="30"/>
          <w:lang w:val="en-US" w:eastAsia="zh-CN"/>
        </w:rPr>
        <w:t>3.2.4试验</w:t>
      </w:r>
      <w:r>
        <w:rPr>
          <w:rFonts w:hint="eastAsia" w:ascii="宋体" w:hAnsi="宋体" w:cs="宋体"/>
          <w:color w:val="auto"/>
          <w:kern w:val="0"/>
          <w:sz w:val="30"/>
          <w:szCs w:val="30"/>
        </w:rPr>
        <w:t>结果</w:t>
      </w:r>
    </w:p>
    <w:p>
      <w:pPr>
        <w:spacing w:line="360" w:lineRule="auto"/>
        <w:ind w:firstLine="600" w:firstLineChars="200"/>
        <w:jc w:val="both"/>
        <w:rPr>
          <w:rFonts w:hint="eastAsia" w:ascii="宋体" w:hAnsi="宋体" w:cs="宋体"/>
          <w:color w:val="auto"/>
          <w:kern w:val="0"/>
          <w:sz w:val="30"/>
          <w:szCs w:val="30"/>
        </w:rPr>
      </w:pPr>
      <w:r>
        <w:rPr>
          <w:rFonts w:hint="eastAsia" w:ascii="宋体" w:hAnsi="宋体" w:cs="宋体"/>
          <w:color w:val="auto"/>
          <w:kern w:val="0"/>
          <w:sz w:val="30"/>
          <w:szCs w:val="30"/>
          <w:lang w:eastAsia="zh-CN"/>
        </w:rPr>
        <w:t>（</w:t>
      </w:r>
      <w:r>
        <w:rPr>
          <w:rFonts w:hint="eastAsia" w:ascii="宋体" w:hAnsi="宋体" w:cs="宋体"/>
          <w:color w:val="auto"/>
          <w:kern w:val="0"/>
          <w:sz w:val="30"/>
          <w:szCs w:val="30"/>
          <w:lang w:val="en-US" w:eastAsia="zh-CN"/>
        </w:rPr>
        <w:t>1）</w:t>
      </w:r>
      <w:r>
        <w:rPr>
          <w:rFonts w:hint="eastAsia" w:ascii="宋体" w:hAnsi="宋体" w:cs="宋体"/>
          <w:color w:val="auto"/>
          <w:kern w:val="0"/>
          <w:sz w:val="30"/>
          <w:szCs w:val="30"/>
        </w:rPr>
        <w:t>不同生长期水分调控对</w:t>
      </w:r>
      <w:r>
        <w:rPr>
          <w:rFonts w:hint="eastAsia" w:ascii="宋体" w:hAnsi="宋体" w:cs="宋体"/>
          <w:color w:val="auto"/>
          <w:kern w:val="0"/>
          <w:sz w:val="30"/>
          <w:szCs w:val="30"/>
          <w:lang w:val="en-US" w:eastAsia="zh-CN"/>
        </w:rPr>
        <w:t>马铃薯</w:t>
      </w:r>
      <w:r>
        <w:rPr>
          <w:rFonts w:hint="eastAsia" w:ascii="宋体" w:hAnsi="宋体" w:cs="宋体"/>
          <w:color w:val="auto"/>
          <w:kern w:val="0"/>
          <w:sz w:val="30"/>
          <w:szCs w:val="30"/>
        </w:rPr>
        <w:t>株高的影响</w:t>
      </w:r>
    </w:p>
    <w:p>
      <w:pPr>
        <w:spacing w:line="360" w:lineRule="auto"/>
        <w:ind w:firstLine="600" w:firstLineChars="200"/>
        <w:jc w:val="both"/>
        <w:rPr>
          <w:rFonts w:hint="eastAsia" w:ascii="宋体" w:hAnsi="宋体" w:cs="宋体"/>
          <w:color w:val="auto"/>
          <w:kern w:val="0"/>
          <w:sz w:val="30"/>
          <w:szCs w:val="30"/>
          <w:lang w:eastAsia="zh-CN"/>
        </w:rPr>
      </w:pPr>
      <w:r>
        <w:rPr>
          <w:rFonts w:hint="eastAsia" w:ascii="宋体" w:hAnsi="宋体" w:cs="宋体"/>
          <w:color w:val="auto"/>
          <w:kern w:val="0"/>
          <w:sz w:val="30"/>
          <w:szCs w:val="30"/>
        </w:rPr>
        <w:t>株高是反映植株生长特征的重要指标之一。在不同生育期控水,不同处理呈现出不同的生长曲线。分析</w:t>
      </w:r>
      <w:r>
        <w:rPr>
          <w:rFonts w:hint="eastAsia" w:ascii="宋体" w:hAnsi="宋体" w:cs="宋体"/>
          <w:color w:val="auto"/>
          <w:kern w:val="0"/>
          <w:sz w:val="30"/>
          <w:szCs w:val="30"/>
          <w:lang w:val="en-US" w:eastAsia="zh-CN"/>
        </w:rPr>
        <w:t>在</w:t>
      </w:r>
      <w:r>
        <w:rPr>
          <w:rFonts w:hint="eastAsia" w:ascii="宋体" w:hAnsi="宋体" w:cs="宋体"/>
          <w:color w:val="auto"/>
          <w:kern w:val="0"/>
          <w:sz w:val="30"/>
          <w:szCs w:val="30"/>
        </w:rPr>
        <w:t>花序形成期测得</w:t>
      </w:r>
      <w:r>
        <w:rPr>
          <w:rFonts w:hint="eastAsia" w:ascii="宋体" w:hAnsi="宋体" w:cs="宋体"/>
          <w:color w:val="auto"/>
          <w:kern w:val="0"/>
          <w:sz w:val="30"/>
          <w:szCs w:val="30"/>
          <w:lang w:val="en-US" w:eastAsia="zh-CN"/>
        </w:rPr>
        <w:t>的</w:t>
      </w:r>
      <w:r>
        <w:rPr>
          <w:rFonts w:hint="eastAsia" w:ascii="宋体" w:hAnsi="宋体" w:cs="宋体"/>
          <w:color w:val="auto"/>
          <w:kern w:val="0"/>
          <w:sz w:val="30"/>
          <w:szCs w:val="30"/>
        </w:rPr>
        <w:t>株高,得</w:t>
      </w:r>
      <w:r>
        <w:rPr>
          <w:rFonts w:hint="eastAsia" w:ascii="宋体" w:hAnsi="宋体" w:cs="宋体"/>
          <w:color w:val="auto"/>
          <w:kern w:val="0"/>
          <w:sz w:val="30"/>
          <w:szCs w:val="30"/>
          <w:lang w:val="en-US" w:eastAsia="zh-CN"/>
        </w:rPr>
        <w:t>到出苗到</w:t>
      </w:r>
      <w:r>
        <w:rPr>
          <w:rFonts w:hint="eastAsia" w:ascii="宋体" w:hAnsi="宋体" w:cs="宋体"/>
          <w:color w:val="auto"/>
          <w:kern w:val="0"/>
          <w:sz w:val="30"/>
          <w:szCs w:val="30"/>
        </w:rPr>
        <w:t>花序形成</w:t>
      </w:r>
      <w:r>
        <w:rPr>
          <w:rFonts w:hint="eastAsia" w:ascii="宋体" w:hAnsi="宋体" w:cs="宋体"/>
          <w:color w:val="auto"/>
          <w:kern w:val="0"/>
          <w:sz w:val="30"/>
          <w:szCs w:val="30"/>
          <w:lang w:val="en-US" w:eastAsia="zh-CN"/>
        </w:rPr>
        <w:t>期</w:t>
      </w:r>
      <w:r>
        <w:rPr>
          <w:rFonts w:hint="eastAsia" w:ascii="宋体" w:hAnsi="宋体" w:cs="宋体"/>
          <w:color w:val="auto"/>
          <w:kern w:val="0"/>
          <w:sz w:val="30"/>
          <w:szCs w:val="30"/>
        </w:rPr>
        <w:t>的水分控制对处理间有显著性影响</w:t>
      </w:r>
      <w:r>
        <w:rPr>
          <w:rFonts w:hint="eastAsia" w:ascii="宋体" w:hAnsi="宋体" w:cs="宋体"/>
          <w:color w:val="auto"/>
          <w:kern w:val="0"/>
          <w:sz w:val="30"/>
          <w:szCs w:val="30"/>
          <w:lang w:eastAsia="zh-CN"/>
        </w:rPr>
        <w:t>，</w:t>
      </w:r>
      <w:r>
        <w:rPr>
          <w:rFonts w:hint="eastAsia" w:ascii="宋体" w:hAnsi="宋体" w:cs="宋体"/>
          <w:color w:val="auto"/>
          <w:kern w:val="0"/>
          <w:sz w:val="30"/>
          <w:szCs w:val="30"/>
        </w:rPr>
        <w:t>分析</w:t>
      </w:r>
      <w:r>
        <w:rPr>
          <w:rFonts w:hint="eastAsia" w:ascii="宋体" w:hAnsi="宋体" w:cs="宋体"/>
          <w:color w:val="auto"/>
          <w:kern w:val="0"/>
          <w:sz w:val="30"/>
          <w:szCs w:val="30"/>
          <w:lang w:val="en-US" w:eastAsia="zh-CN"/>
        </w:rPr>
        <w:t>在开花</w:t>
      </w:r>
      <w:r>
        <w:rPr>
          <w:rFonts w:hint="eastAsia" w:ascii="宋体" w:hAnsi="宋体" w:cs="宋体"/>
          <w:color w:val="auto"/>
          <w:kern w:val="0"/>
          <w:sz w:val="30"/>
          <w:szCs w:val="30"/>
        </w:rPr>
        <w:t>期测得</w:t>
      </w:r>
      <w:r>
        <w:rPr>
          <w:rFonts w:hint="eastAsia" w:ascii="宋体" w:hAnsi="宋体" w:cs="宋体"/>
          <w:color w:val="auto"/>
          <w:kern w:val="0"/>
          <w:sz w:val="30"/>
          <w:szCs w:val="30"/>
          <w:lang w:val="en-US" w:eastAsia="zh-CN"/>
        </w:rPr>
        <w:t>的</w:t>
      </w:r>
      <w:r>
        <w:rPr>
          <w:rFonts w:hint="eastAsia" w:ascii="宋体" w:hAnsi="宋体" w:cs="宋体"/>
          <w:color w:val="auto"/>
          <w:kern w:val="0"/>
          <w:sz w:val="30"/>
          <w:szCs w:val="30"/>
        </w:rPr>
        <w:t>株高,</w:t>
      </w:r>
      <w:r>
        <w:rPr>
          <w:rFonts w:hint="eastAsia" w:ascii="宋体" w:hAnsi="宋体" w:cs="宋体"/>
          <w:color w:val="auto"/>
          <w:kern w:val="0"/>
          <w:sz w:val="30"/>
          <w:szCs w:val="30"/>
          <w:lang w:val="en-US" w:eastAsia="zh-CN"/>
        </w:rPr>
        <w:t>得出</w:t>
      </w:r>
      <w:r>
        <w:rPr>
          <w:rFonts w:hint="eastAsia" w:ascii="宋体" w:hAnsi="宋体" w:cs="宋体"/>
          <w:color w:val="auto"/>
          <w:kern w:val="0"/>
          <w:sz w:val="30"/>
          <w:szCs w:val="30"/>
          <w:lang w:eastAsia="zh-CN"/>
        </w:rPr>
        <w:t>开花时段株高的变化和土壤水分含量成正比。</w:t>
      </w:r>
    </w:p>
    <w:p>
      <w:pPr>
        <w:spacing w:line="360" w:lineRule="auto"/>
        <w:ind w:firstLine="600" w:firstLineChars="200"/>
        <w:jc w:val="both"/>
        <w:rPr>
          <w:rFonts w:hint="eastAsia" w:ascii="宋体" w:hAnsi="宋体" w:cs="宋体"/>
          <w:color w:val="auto"/>
          <w:kern w:val="0"/>
          <w:sz w:val="30"/>
          <w:szCs w:val="30"/>
        </w:rPr>
      </w:pPr>
      <w:r>
        <w:rPr>
          <w:rFonts w:hint="eastAsia" w:ascii="宋体" w:hAnsi="宋体" w:cs="宋体"/>
          <w:color w:val="auto"/>
          <w:kern w:val="0"/>
          <w:sz w:val="30"/>
          <w:szCs w:val="30"/>
          <w:lang w:eastAsia="zh-CN"/>
        </w:rPr>
        <w:t>（</w:t>
      </w:r>
      <w:r>
        <w:rPr>
          <w:rFonts w:hint="eastAsia" w:ascii="宋体" w:hAnsi="宋体" w:cs="宋体"/>
          <w:color w:val="auto"/>
          <w:kern w:val="0"/>
          <w:sz w:val="30"/>
          <w:szCs w:val="30"/>
          <w:lang w:val="en-US" w:eastAsia="zh-CN"/>
        </w:rPr>
        <w:t>2</w:t>
      </w:r>
      <w:r>
        <w:rPr>
          <w:rFonts w:hint="eastAsia" w:ascii="宋体" w:hAnsi="宋体" w:cs="宋体"/>
          <w:color w:val="auto"/>
          <w:kern w:val="0"/>
          <w:sz w:val="30"/>
          <w:szCs w:val="30"/>
          <w:lang w:eastAsia="zh-CN"/>
        </w:rPr>
        <w:t>）</w:t>
      </w:r>
      <w:r>
        <w:rPr>
          <w:rFonts w:hint="eastAsia" w:ascii="宋体" w:hAnsi="宋体" w:cs="宋体"/>
          <w:color w:val="auto"/>
          <w:kern w:val="0"/>
          <w:sz w:val="30"/>
          <w:szCs w:val="30"/>
        </w:rPr>
        <w:t>不同生长期水分调控对向日葵干物质的影响</w:t>
      </w:r>
    </w:p>
    <w:p>
      <w:pPr>
        <w:spacing w:line="360" w:lineRule="auto"/>
        <w:ind w:firstLine="600" w:firstLineChars="200"/>
        <w:jc w:val="both"/>
        <w:rPr>
          <w:rFonts w:hint="eastAsia" w:ascii="宋体" w:hAnsi="宋体" w:eastAsia="宋体" w:cs="宋体"/>
          <w:color w:val="auto"/>
          <w:kern w:val="0"/>
          <w:sz w:val="30"/>
          <w:szCs w:val="30"/>
          <w:lang w:eastAsia="zh-CN"/>
        </w:rPr>
      </w:pPr>
      <w:r>
        <w:rPr>
          <w:rFonts w:hint="eastAsia" w:ascii="宋体" w:hAnsi="宋体" w:cs="宋体"/>
          <w:color w:val="auto"/>
          <w:kern w:val="0"/>
          <w:sz w:val="30"/>
          <w:szCs w:val="30"/>
        </w:rPr>
        <w:t>不同水分处理对向日葵的干物质积累有明显影响,而且不同生长发育期的影响程度不同。花序形成</w:t>
      </w:r>
      <w:r>
        <w:rPr>
          <w:rFonts w:hint="eastAsia" w:ascii="宋体" w:hAnsi="宋体" w:cs="宋体"/>
          <w:color w:val="auto"/>
          <w:kern w:val="0"/>
          <w:sz w:val="30"/>
          <w:szCs w:val="30"/>
          <w:lang w:val="en-US" w:eastAsia="zh-CN"/>
        </w:rPr>
        <w:t>到开花</w:t>
      </w:r>
      <w:r>
        <w:rPr>
          <w:rFonts w:hint="eastAsia" w:ascii="宋体" w:hAnsi="宋体" w:cs="宋体"/>
          <w:color w:val="auto"/>
          <w:kern w:val="0"/>
          <w:sz w:val="30"/>
          <w:szCs w:val="30"/>
        </w:rPr>
        <w:t>期,土壤水分偏旱干物重增长缓慢</w:t>
      </w:r>
      <w:r>
        <w:rPr>
          <w:rFonts w:hint="eastAsia" w:ascii="宋体" w:hAnsi="宋体" w:cs="宋体"/>
          <w:color w:val="auto"/>
          <w:kern w:val="0"/>
          <w:sz w:val="30"/>
          <w:szCs w:val="30"/>
          <w:lang w:eastAsia="zh-CN"/>
        </w:rPr>
        <w:t>。</w:t>
      </w:r>
    </w:p>
    <w:p>
      <w:pPr>
        <w:spacing w:line="360" w:lineRule="auto"/>
        <w:ind w:firstLine="600" w:firstLineChars="200"/>
        <w:jc w:val="both"/>
        <w:rPr>
          <w:rFonts w:hint="eastAsia" w:ascii="宋体" w:hAnsi="宋体" w:cs="宋体"/>
          <w:color w:val="auto"/>
          <w:kern w:val="0"/>
          <w:sz w:val="30"/>
          <w:szCs w:val="30"/>
        </w:rPr>
      </w:pPr>
      <w:r>
        <w:rPr>
          <w:rFonts w:hint="eastAsia" w:ascii="宋体" w:hAnsi="宋体" w:cs="宋体"/>
          <w:color w:val="auto"/>
          <w:kern w:val="0"/>
          <w:sz w:val="30"/>
          <w:szCs w:val="30"/>
          <w:lang w:eastAsia="zh-CN"/>
        </w:rPr>
        <w:t>（</w:t>
      </w:r>
      <w:r>
        <w:rPr>
          <w:rFonts w:hint="eastAsia" w:ascii="宋体" w:hAnsi="宋体" w:cs="宋体"/>
          <w:color w:val="auto"/>
          <w:kern w:val="0"/>
          <w:sz w:val="30"/>
          <w:szCs w:val="30"/>
          <w:lang w:val="en-US" w:eastAsia="zh-CN"/>
        </w:rPr>
        <w:t>3）马铃薯</w:t>
      </w:r>
      <w:r>
        <w:rPr>
          <w:rFonts w:hint="eastAsia" w:ascii="宋体" w:hAnsi="宋体" w:cs="宋体"/>
          <w:color w:val="auto"/>
          <w:kern w:val="0"/>
          <w:sz w:val="30"/>
          <w:szCs w:val="30"/>
        </w:rPr>
        <w:t>整个生育期间适宜水分为:</w:t>
      </w:r>
      <w:r>
        <w:rPr>
          <w:rFonts w:hint="eastAsia" w:ascii="宋体" w:hAnsi="宋体" w:cs="宋体"/>
          <w:color w:val="auto"/>
          <w:kern w:val="0"/>
          <w:sz w:val="30"/>
          <w:szCs w:val="30"/>
          <w:lang w:val="en-US" w:eastAsia="zh-CN"/>
        </w:rPr>
        <w:t>播种</w:t>
      </w:r>
      <w:r>
        <w:rPr>
          <w:rFonts w:hint="eastAsia" w:ascii="宋体" w:hAnsi="宋体" w:cs="宋体"/>
          <w:color w:val="auto"/>
          <w:kern w:val="0"/>
          <w:sz w:val="30"/>
          <w:szCs w:val="30"/>
        </w:rPr>
        <w:t>到</w:t>
      </w:r>
      <w:r>
        <w:rPr>
          <w:rFonts w:hint="eastAsia" w:ascii="宋体" w:hAnsi="宋体" w:cs="宋体"/>
          <w:color w:val="auto"/>
          <w:kern w:val="0"/>
          <w:sz w:val="30"/>
          <w:szCs w:val="30"/>
          <w:lang w:val="en-US" w:eastAsia="zh-CN"/>
        </w:rPr>
        <w:t>出苗</w:t>
      </w:r>
      <w:r>
        <w:rPr>
          <w:rFonts w:hint="eastAsia" w:ascii="宋体" w:hAnsi="宋体" w:cs="宋体"/>
          <w:color w:val="auto"/>
          <w:kern w:val="0"/>
          <w:sz w:val="30"/>
          <w:szCs w:val="30"/>
        </w:rPr>
        <w:t>期土壤水分应以</w:t>
      </w:r>
      <w:r>
        <w:rPr>
          <w:rFonts w:hint="eastAsia" w:ascii="宋体" w:hAnsi="宋体" w:cs="宋体"/>
          <w:color w:val="auto"/>
          <w:kern w:val="0"/>
          <w:sz w:val="30"/>
          <w:szCs w:val="30"/>
          <w:lang w:val="en-US" w:eastAsia="zh-CN"/>
        </w:rPr>
        <w:t>40</w:t>
      </w:r>
      <w:r>
        <w:rPr>
          <w:rFonts w:hint="eastAsia" w:ascii="宋体" w:hAnsi="宋体" w:cs="宋体"/>
          <w:color w:val="auto"/>
          <w:kern w:val="0"/>
          <w:sz w:val="30"/>
          <w:szCs w:val="30"/>
        </w:rPr>
        <w:t>%～</w:t>
      </w:r>
      <w:r>
        <w:rPr>
          <w:rFonts w:hint="eastAsia" w:ascii="宋体" w:hAnsi="宋体" w:cs="宋体"/>
          <w:color w:val="auto"/>
          <w:kern w:val="0"/>
          <w:sz w:val="30"/>
          <w:szCs w:val="30"/>
          <w:lang w:val="en-US" w:eastAsia="zh-CN"/>
        </w:rPr>
        <w:t>5</w:t>
      </w:r>
      <w:r>
        <w:rPr>
          <w:rFonts w:hint="eastAsia" w:ascii="宋体" w:hAnsi="宋体" w:cs="宋体"/>
          <w:color w:val="auto"/>
          <w:kern w:val="0"/>
          <w:sz w:val="30"/>
          <w:szCs w:val="30"/>
        </w:rPr>
        <w:t>0%为宜,</w:t>
      </w:r>
      <w:r>
        <w:rPr>
          <w:rFonts w:hint="eastAsia" w:ascii="宋体" w:hAnsi="宋体" w:cs="宋体"/>
          <w:color w:val="auto"/>
          <w:kern w:val="0"/>
          <w:sz w:val="30"/>
          <w:szCs w:val="30"/>
          <w:lang w:val="en-US" w:eastAsia="zh-CN"/>
        </w:rPr>
        <w:t>出苗到</w:t>
      </w:r>
      <w:r>
        <w:rPr>
          <w:rFonts w:hint="eastAsia" w:ascii="宋体" w:hAnsi="宋体" w:cs="宋体"/>
          <w:color w:val="auto"/>
          <w:kern w:val="0"/>
          <w:sz w:val="30"/>
          <w:szCs w:val="30"/>
        </w:rPr>
        <w:t>花序形成</w:t>
      </w:r>
      <w:r>
        <w:rPr>
          <w:rFonts w:hint="eastAsia" w:ascii="宋体" w:hAnsi="宋体" w:cs="宋体"/>
          <w:color w:val="auto"/>
          <w:kern w:val="0"/>
          <w:sz w:val="30"/>
          <w:szCs w:val="30"/>
          <w:lang w:val="en-US" w:eastAsia="zh-CN"/>
        </w:rPr>
        <w:t>期</w:t>
      </w:r>
      <w:r>
        <w:rPr>
          <w:rFonts w:hint="eastAsia" w:ascii="宋体" w:hAnsi="宋体" w:cs="宋体"/>
          <w:color w:val="auto"/>
          <w:kern w:val="0"/>
          <w:sz w:val="30"/>
          <w:szCs w:val="30"/>
        </w:rPr>
        <w:t>土壤水分应以</w:t>
      </w:r>
      <w:r>
        <w:rPr>
          <w:rFonts w:hint="eastAsia" w:ascii="宋体" w:hAnsi="宋体" w:cs="宋体"/>
          <w:color w:val="auto"/>
          <w:kern w:val="0"/>
          <w:sz w:val="30"/>
          <w:szCs w:val="30"/>
          <w:lang w:val="en-US" w:eastAsia="zh-CN"/>
        </w:rPr>
        <w:t>60</w:t>
      </w:r>
      <w:r>
        <w:rPr>
          <w:rFonts w:hint="eastAsia" w:ascii="宋体" w:hAnsi="宋体" w:cs="宋体"/>
          <w:color w:val="auto"/>
          <w:kern w:val="0"/>
          <w:sz w:val="30"/>
          <w:szCs w:val="30"/>
        </w:rPr>
        <w:t>%～</w:t>
      </w:r>
      <w:r>
        <w:rPr>
          <w:rFonts w:hint="eastAsia" w:ascii="宋体" w:hAnsi="宋体" w:cs="宋体"/>
          <w:color w:val="auto"/>
          <w:kern w:val="0"/>
          <w:sz w:val="30"/>
          <w:szCs w:val="30"/>
          <w:lang w:val="en-US" w:eastAsia="zh-CN"/>
        </w:rPr>
        <w:t>7</w:t>
      </w:r>
      <w:r>
        <w:rPr>
          <w:rFonts w:hint="eastAsia" w:ascii="宋体" w:hAnsi="宋体" w:cs="宋体"/>
          <w:color w:val="auto"/>
          <w:kern w:val="0"/>
          <w:sz w:val="30"/>
          <w:szCs w:val="30"/>
        </w:rPr>
        <w:t>0%为宜,花序形成到开花</w:t>
      </w:r>
      <w:r>
        <w:rPr>
          <w:rFonts w:hint="eastAsia" w:ascii="宋体" w:hAnsi="宋体" w:cs="宋体"/>
          <w:color w:val="auto"/>
          <w:kern w:val="0"/>
          <w:sz w:val="30"/>
          <w:szCs w:val="30"/>
          <w:lang w:val="en-US" w:eastAsia="zh-CN"/>
        </w:rPr>
        <w:t>期</w:t>
      </w:r>
      <w:r>
        <w:rPr>
          <w:rFonts w:hint="eastAsia" w:ascii="宋体" w:hAnsi="宋体" w:cs="宋体"/>
          <w:color w:val="auto"/>
          <w:kern w:val="0"/>
          <w:sz w:val="30"/>
          <w:szCs w:val="30"/>
        </w:rPr>
        <w:t>,土壤水分保持在70%～</w:t>
      </w:r>
      <w:r>
        <w:rPr>
          <w:rFonts w:hint="eastAsia" w:ascii="宋体" w:hAnsi="宋体" w:cs="宋体"/>
          <w:color w:val="auto"/>
          <w:kern w:val="0"/>
          <w:sz w:val="30"/>
          <w:szCs w:val="30"/>
          <w:lang w:val="en-US" w:eastAsia="zh-CN"/>
        </w:rPr>
        <w:t>75</w:t>
      </w:r>
      <w:r>
        <w:rPr>
          <w:rFonts w:hint="eastAsia" w:ascii="宋体" w:hAnsi="宋体" w:cs="宋体"/>
          <w:color w:val="auto"/>
          <w:kern w:val="0"/>
          <w:sz w:val="30"/>
          <w:szCs w:val="30"/>
        </w:rPr>
        <w:t>%为宜,开花到</w:t>
      </w:r>
      <w:r>
        <w:rPr>
          <w:rFonts w:hint="eastAsia" w:ascii="宋体" w:hAnsi="宋体" w:cs="宋体"/>
          <w:color w:val="auto"/>
          <w:kern w:val="0"/>
          <w:sz w:val="30"/>
          <w:szCs w:val="30"/>
          <w:lang w:val="en-US" w:eastAsia="zh-CN"/>
        </w:rPr>
        <w:t>可收</w:t>
      </w:r>
      <w:r>
        <w:rPr>
          <w:rFonts w:hint="eastAsia" w:ascii="宋体" w:hAnsi="宋体" w:cs="宋体"/>
          <w:color w:val="auto"/>
          <w:kern w:val="0"/>
          <w:sz w:val="30"/>
          <w:szCs w:val="30"/>
        </w:rPr>
        <w:t>期土壤水分以</w:t>
      </w:r>
      <w:r>
        <w:rPr>
          <w:rFonts w:hint="eastAsia" w:ascii="宋体" w:hAnsi="宋体" w:cs="宋体"/>
          <w:color w:val="auto"/>
          <w:kern w:val="0"/>
          <w:sz w:val="30"/>
          <w:szCs w:val="30"/>
          <w:lang w:val="en-US" w:eastAsia="zh-CN"/>
        </w:rPr>
        <w:t>60</w:t>
      </w:r>
      <w:r>
        <w:rPr>
          <w:rFonts w:hint="eastAsia" w:ascii="宋体" w:hAnsi="宋体" w:cs="宋体"/>
          <w:color w:val="auto"/>
          <w:kern w:val="0"/>
          <w:sz w:val="30"/>
          <w:szCs w:val="30"/>
        </w:rPr>
        <w:t>%～</w:t>
      </w:r>
      <w:r>
        <w:rPr>
          <w:rFonts w:hint="eastAsia" w:ascii="宋体" w:hAnsi="宋体" w:cs="宋体"/>
          <w:color w:val="auto"/>
          <w:kern w:val="0"/>
          <w:sz w:val="30"/>
          <w:szCs w:val="30"/>
          <w:lang w:val="en-US" w:eastAsia="zh-CN"/>
        </w:rPr>
        <w:t>65</w:t>
      </w:r>
      <w:r>
        <w:rPr>
          <w:rFonts w:hint="eastAsia" w:ascii="宋体" w:hAnsi="宋体" w:cs="宋体"/>
          <w:color w:val="auto"/>
          <w:kern w:val="0"/>
          <w:sz w:val="30"/>
          <w:szCs w:val="30"/>
        </w:rPr>
        <w:t>%为宜。</w:t>
      </w:r>
    </w:p>
    <w:p>
      <w:pPr>
        <w:pStyle w:val="33"/>
        <w:keepNext w:val="0"/>
        <w:keepLines w:val="0"/>
        <w:pageBreakBefore w:val="0"/>
        <w:numPr>
          <w:ilvl w:val="0"/>
          <w:numId w:val="4"/>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7" w:name="_Toc62465137"/>
      <w:r>
        <w:rPr>
          <w:rFonts w:hint="eastAsia" w:eastAsia="黑体"/>
          <w:sz w:val="32"/>
          <w:szCs w:val="36"/>
          <w:lang w:eastAsia="zh-CN"/>
        </w:rPr>
        <w:t>重大意见分歧的处理依据和结果</w:t>
      </w:r>
      <w:bookmarkEnd w:id="7"/>
    </w:p>
    <w:p>
      <w:pPr>
        <w:spacing w:line="360" w:lineRule="auto"/>
        <w:ind w:firstLine="600" w:firstLineChars="200"/>
        <w:jc w:val="both"/>
        <w:rPr>
          <w:rFonts w:hint="eastAsia" w:ascii="宋体" w:hAnsi="宋体" w:cs="宋体"/>
          <w:color w:val="auto"/>
          <w:kern w:val="0"/>
          <w:sz w:val="30"/>
          <w:szCs w:val="30"/>
        </w:rPr>
      </w:pPr>
      <w:r>
        <w:rPr>
          <w:rFonts w:hint="eastAsia" w:ascii="宋体" w:hAnsi="宋体" w:cs="宋体"/>
          <w:color w:val="auto"/>
          <w:kern w:val="0"/>
          <w:sz w:val="30"/>
          <w:szCs w:val="30"/>
        </w:rPr>
        <w:t>标准起草过程中，充分征求了相关专家的意见，无重大分歧。</w:t>
      </w:r>
    </w:p>
    <w:p>
      <w:pPr>
        <w:pStyle w:val="33"/>
        <w:keepNext w:val="0"/>
        <w:keepLines w:val="0"/>
        <w:pageBreakBefore w:val="0"/>
        <w:numPr>
          <w:ilvl w:val="0"/>
          <w:numId w:val="4"/>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8" w:name="_Toc62465138"/>
      <w:r>
        <w:rPr>
          <w:rFonts w:hint="eastAsia" w:eastAsia="黑体"/>
          <w:sz w:val="32"/>
          <w:szCs w:val="36"/>
          <w:lang w:eastAsia="zh-CN"/>
        </w:rPr>
        <w:t>采用国际标准或国外先进标准的，说明采标程度及国内外同类标准水平的对比情况</w:t>
      </w:r>
      <w:bookmarkEnd w:id="8"/>
    </w:p>
    <w:p>
      <w:pPr>
        <w:spacing w:line="360" w:lineRule="auto"/>
        <w:ind w:firstLine="600" w:firstLineChars="200"/>
        <w:jc w:val="both"/>
        <w:rPr>
          <w:rFonts w:hint="eastAsia" w:ascii="宋体" w:hAnsi="宋体" w:cs="宋体"/>
          <w:color w:val="auto"/>
          <w:kern w:val="0"/>
          <w:sz w:val="30"/>
          <w:szCs w:val="30"/>
        </w:rPr>
      </w:pPr>
      <w:r>
        <w:rPr>
          <w:rFonts w:hint="eastAsia" w:ascii="宋体" w:hAnsi="宋体" w:cs="宋体"/>
          <w:color w:val="auto"/>
          <w:kern w:val="0"/>
          <w:sz w:val="30"/>
          <w:szCs w:val="30"/>
        </w:rPr>
        <w:t>没有采用国际标准或国外先进标准。</w:t>
      </w:r>
    </w:p>
    <w:p>
      <w:pPr>
        <w:spacing w:line="360" w:lineRule="auto"/>
        <w:ind w:firstLine="600" w:firstLineChars="200"/>
        <w:jc w:val="both"/>
        <w:rPr>
          <w:rFonts w:hint="eastAsia" w:ascii="宋体" w:hAnsi="宋体" w:cs="宋体"/>
          <w:color w:val="auto"/>
          <w:kern w:val="0"/>
          <w:sz w:val="30"/>
          <w:szCs w:val="30"/>
        </w:rPr>
      </w:pPr>
      <w:r>
        <w:rPr>
          <w:rFonts w:hint="eastAsia" w:ascii="宋体" w:hAnsi="宋体" w:cs="宋体"/>
          <w:color w:val="auto"/>
          <w:kern w:val="0"/>
          <w:sz w:val="30"/>
          <w:szCs w:val="30"/>
        </w:rPr>
        <w:t>国内无同类标准。</w:t>
      </w:r>
    </w:p>
    <w:p>
      <w:pPr>
        <w:pStyle w:val="33"/>
        <w:keepNext w:val="0"/>
        <w:keepLines w:val="0"/>
        <w:pageBreakBefore w:val="0"/>
        <w:numPr>
          <w:ilvl w:val="0"/>
          <w:numId w:val="4"/>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9" w:name="_Toc62465139"/>
      <w:r>
        <w:rPr>
          <w:rFonts w:hint="eastAsia" w:eastAsia="黑体"/>
          <w:sz w:val="32"/>
          <w:szCs w:val="36"/>
          <w:lang w:eastAsia="zh-CN"/>
        </w:rPr>
        <w:t>其他应说明的事项</w:t>
      </w:r>
      <w:bookmarkEnd w:id="9"/>
    </w:p>
    <w:p>
      <w:pPr>
        <w:spacing w:line="360" w:lineRule="auto"/>
        <w:ind w:firstLine="600" w:firstLineChars="200"/>
        <w:jc w:val="both"/>
        <w:rPr>
          <w:rFonts w:hint="eastAsia" w:ascii="宋体" w:hAnsi="宋体" w:cs="宋体"/>
          <w:color w:val="auto"/>
          <w:kern w:val="0"/>
          <w:sz w:val="30"/>
          <w:szCs w:val="30"/>
        </w:rPr>
      </w:pPr>
      <w:bookmarkStart w:id="11" w:name="_GoBack"/>
      <w:r>
        <w:rPr>
          <w:rFonts w:hint="eastAsia" w:ascii="宋体" w:hAnsi="宋体" w:cs="宋体"/>
          <w:color w:val="auto"/>
          <w:kern w:val="0"/>
          <w:sz w:val="30"/>
          <w:szCs w:val="30"/>
        </w:rPr>
        <w:t>无。</w:t>
      </w:r>
    </w:p>
    <w:bookmarkEnd w:id="11"/>
    <w:p>
      <w:pPr>
        <w:pStyle w:val="33"/>
        <w:keepNext w:val="0"/>
        <w:keepLines w:val="0"/>
        <w:pageBreakBefore w:val="0"/>
        <w:numPr>
          <w:ilvl w:val="0"/>
          <w:numId w:val="4"/>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10" w:name="_Toc62465140"/>
      <w:r>
        <w:rPr>
          <w:rFonts w:hint="eastAsia" w:eastAsia="黑体"/>
          <w:sz w:val="32"/>
          <w:szCs w:val="36"/>
          <w:lang w:eastAsia="zh-CN"/>
        </w:rPr>
        <w:t>标准征求意见情况</w:t>
      </w:r>
      <w:bookmarkEnd w:id="10"/>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649"/>
        <w:gridCol w:w="2596"/>
        <w:gridCol w:w="1134"/>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val="0"/>
                <w:color w:val="auto"/>
                <w:sz w:val="20"/>
                <w:szCs w:val="21"/>
              </w:rPr>
            </w:pPr>
            <w:r>
              <w:rPr>
                <w:rFonts w:hint="eastAsia" w:asciiTheme="minorEastAsia" w:hAnsiTheme="minorEastAsia" w:eastAsiaTheme="minorEastAsia"/>
                <w:b w:val="0"/>
                <w:color w:val="auto"/>
                <w:sz w:val="20"/>
                <w:szCs w:val="21"/>
              </w:rPr>
              <w:t>序号</w:t>
            </w:r>
          </w:p>
        </w:tc>
        <w:tc>
          <w:tcPr>
            <w:tcW w:w="2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val="0"/>
                <w:color w:val="auto"/>
                <w:sz w:val="20"/>
                <w:szCs w:val="21"/>
              </w:rPr>
            </w:pPr>
            <w:r>
              <w:rPr>
                <w:rFonts w:hint="eastAsia" w:asciiTheme="minorEastAsia" w:hAnsiTheme="minorEastAsia" w:eastAsiaTheme="minorEastAsia"/>
                <w:b w:val="0"/>
                <w:color w:val="auto"/>
                <w:sz w:val="20"/>
                <w:szCs w:val="21"/>
              </w:rPr>
              <w:t>意见</w:t>
            </w:r>
          </w:p>
        </w:tc>
        <w:tc>
          <w:tcPr>
            <w:tcW w:w="25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val="0"/>
                <w:color w:val="auto"/>
                <w:sz w:val="20"/>
                <w:szCs w:val="21"/>
              </w:rPr>
            </w:pPr>
            <w:r>
              <w:rPr>
                <w:rFonts w:hint="eastAsia" w:asciiTheme="minorEastAsia" w:hAnsiTheme="minorEastAsia" w:eastAsiaTheme="minorEastAsia"/>
                <w:b w:val="0"/>
                <w:color w:val="auto"/>
                <w:sz w:val="20"/>
                <w:szCs w:val="21"/>
              </w:rPr>
              <w:t>提出单位</w:t>
            </w:r>
            <w:r>
              <w:rPr>
                <w:rFonts w:asciiTheme="minorEastAsia" w:hAnsiTheme="minorEastAsia" w:eastAsiaTheme="minorEastAsia"/>
                <w:b w:val="0"/>
                <w:color w:val="auto"/>
                <w:sz w:val="20"/>
                <w:szCs w:val="21"/>
              </w:rPr>
              <w:t>/</w:t>
            </w:r>
            <w:r>
              <w:rPr>
                <w:rFonts w:hint="eastAsia" w:asciiTheme="minorEastAsia" w:hAnsiTheme="minorEastAsia" w:eastAsiaTheme="minorEastAsia"/>
                <w:b w:val="0"/>
                <w:color w:val="auto"/>
                <w:sz w:val="20"/>
                <w:szCs w:val="21"/>
              </w:rPr>
              <w:t>专家</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val="0"/>
                <w:color w:val="auto"/>
                <w:sz w:val="20"/>
                <w:szCs w:val="21"/>
              </w:rPr>
            </w:pPr>
            <w:r>
              <w:rPr>
                <w:rFonts w:hint="eastAsia" w:asciiTheme="minorEastAsia" w:hAnsiTheme="minorEastAsia" w:eastAsiaTheme="minorEastAsia"/>
                <w:b w:val="0"/>
                <w:color w:val="auto"/>
                <w:sz w:val="20"/>
                <w:szCs w:val="21"/>
              </w:rPr>
              <w:t>采纳</w:t>
            </w:r>
          </w:p>
        </w:tc>
        <w:tc>
          <w:tcPr>
            <w:tcW w:w="13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inorEastAsia" w:hAnsiTheme="minorEastAsia" w:eastAsiaTheme="minorEastAsia"/>
                <w:b w:val="0"/>
                <w:color w:val="auto"/>
                <w:sz w:val="20"/>
                <w:szCs w:val="21"/>
              </w:rPr>
            </w:pPr>
            <w:r>
              <w:rPr>
                <w:rFonts w:hint="eastAsia" w:asciiTheme="minorEastAsia" w:hAnsiTheme="minorEastAsia" w:eastAsiaTheme="minorEastAsia"/>
                <w:b w:val="0"/>
                <w:color w:val="auto"/>
                <w:sz w:val="20"/>
                <w:szCs w:val="21"/>
              </w:rPr>
              <w:t>不采纳</w:t>
            </w:r>
          </w:p>
          <w:p>
            <w:pPr>
              <w:spacing w:line="360" w:lineRule="auto"/>
              <w:jc w:val="center"/>
              <w:rPr>
                <w:rFonts w:asciiTheme="minorEastAsia" w:hAnsiTheme="minorEastAsia" w:eastAsiaTheme="minorEastAsia"/>
                <w:b w:val="0"/>
                <w:color w:val="auto"/>
                <w:sz w:val="20"/>
                <w:szCs w:val="21"/>
              </w:rPr>
            </w:pPr>
            <w:r>
              <w:rPr>
                <w:rFonts w:hint="eastAsia" w:asciiTheme="minorEastAsia" w:hAnsiTheme="minorEastAsia" w:eastAsiaTheme="minorEastAsia"/>
                <w:b w:val="0"/>
                <w:color w:val="auto"/>
                <w:sz w:val="20"/>
                <w:szCs w:val="21"/>
              </w:rPr>
              <w:t>（说明原因）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 w:val="20"/>
                <w:szCs w:val="21"/>
              </w:rPr>
            </w:pPr>
            <w:r>
              <w:rPr>
                <w:b/>
                <w:color w:val="auto"/>
                <w:sz w:val="20"/>
                <w:szCs w:val="21"/>
              </w:rPr>
              <w:t>1</w:t>
            </w:r>
          </w:p>
        </w:tc>
        <w:tc>
          <w:tcPr>
            <w:tcW w:w="2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rPr>
            </w:pPr>
            <w:r>
              <w:rPr>
                <w:rFonts w:hint="eastAsia"/>
                <w:b/>
                <w:color w:val="auto"/>
              </w:rPr>
              <w:t>规范性引用文件</w:t>
            </w:r>
          </w:p>
          <w:p>
            <w:pPr>
              <w:spacing w:line="360" w:lineRule="auto"/>
              <w:ind w:firstLine="210" w:firstLineChars="100"/>
              <w:jc w:val="left"/>
              <w:rPr>
                <w:rFonts w:ascii="宋体" w:hAnsi="宋体" w:cs="宋体"/>
                <w:b w:val="0"/>
                <w:color w:val="auto"/>
                <w:kern w:val="0"/>
                <w:sz w:val="21"/>
                <w:szCs w:val="21"/>
              </w:rPr>
            </w:pPr>
            <w:r>
              <w:rPr>
                <w:rFonts w:hint="eastAsia" w:ascii="宋体" w:hAnsi="宋体" w:cs="宋体"/>
                <w:color w:val="auto"/>
                <w:kern w:val="0"/>
                <w:szCs w:val="21"/>
              </w:rPr>
              <w:t>草案中未明确</w:t>
            </w:r>
            <w:r>
              <w:rPr>
                <w:rFonts w:hint="eastAsia"/>
                <w:color w:val="auto"/>
                <w:lang w:bidi="en-US"/>
              </w:rPr>
              <w:t>马铃薯发</w:t>
            </w:r>
            <w:r>
              <w:rPr>
                <w:color w:val="auto"/>
                <w:lang w:bidi="en-US"/>
              </w:rPr>
              <w:t>育期</w:t>
            </w:r>
            <w:r>
              <w:rPr>
                <w:rFonts w:hint="eastAsia"/>
                <w:color w:val="auto"/>
                <w:lang w:bidi="en-US"/>
              </w:rPr>
              <w:t>标准出处，修改稿在</w:t>
            </w:r>
            <w:r>
              <w:rPr>
                <w:rFonts w:hint="eastAsia"/>
                <w:color w:val="auto"/>
              </w:rPr>
              <w:t>规范性引用文件中增加了</w:t>
            </w:r>
            <w:r>
              <w:rPr>
                <w:rFonts w:hint="eastAsia"/>
                <w:color w:val="auto"/>
                <w:lang w:bidi="en-US"/>
              </w:rPr>
              <w:t xml:space="preserve">引用中国气象局2015年发布的行标 《农业气象观测规范  </w:t>
            </w:r>
            <w:r>
              <w:rPr>
                <w:rFonts w:hint="eastAsia"/>
                <w:color w:val="auto"/>
              </w:rPr>
              <w:t>马铃薯</w:t>
            </w:r>
            <w:r>
              <w:rPr>
                <w:rFonts w:hint="eastAsia"/>
                <w:color w:val="auto"/>
                <w:lang w:bidi="en-US"/>
              </w:rPr>
              <w:t>》</w:t>
            </w:r>
            <w:r>
              <w:rPr>
                <w:rFonts w:hint="eastAsia"/>
                <w:color w:val="auto"/>
              </w:rPr>
              <w:t>QX/T 300-2015中马铃薯发育期划分标准。</w:t>
            </w:r>
          </w:p>
        </w:tc>
        <w:tc>
          <w:tcPr>
            <w:tcW w:w="25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 w:val="24"/>
                <w:szCs w:val="24"/>
              </w:rPr>
            </w:pPr>
            <w:r>
              <w:rPr>
                <w:rFonts w:hint="eastAsia"/>
                <w:color w:val="auto"/>
              </w:rPr>
              <w:t>内蒙古自治区气象局生态中心</w:t>
            </w:r>
            <w:r>
              <w:rPr>
                <w:b w:val="0"/>
                <w:color w:val="auto"/>
                <w:sz w:val="21"/>
                <w:szCs w:val="21"/>
              </w:rPr>
              <w:t>/</w:t>
            </w:r>
            <w:r>
              <w:rPr>
                <w:rFonts w:hint="eastAsia"/>
                <w:color w:val="auto"/>
              </w:rPr>
              <w:t>唐红艳</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ind w:firstLine="210" w:firstLineChars="100"/>
              <w:jc w:val="left"/>
              <w:rPr>
                <w:b/>
                <w:color w:val="auto"/>
                <w:sz w:val="24"/>
                <w:szCs w:val="24"/>
              </w:rPr>
            </w:pPr>
            <w:r>
              <w:rPr>
                <w:rFonts w:hint="eastAsia"/>
                <w:b w:val="0"/>
                <w:color w:val="auto"/>
                <w:sz w:val="21"/>
                <w:szCs w:val="21"/>
              </w:rPr>
              <w:t>采纳</w:t>
            </w:r>
          </w:p>
        </w:tc>
        <w:tc>
          <w:tcPr>
            <w:tcW w:w="13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20"/>
                <w:szCs w:val="21"/>
              </w:rPr>
            </w:pPr>
            <w:r>
              <w:rPr>
                <w:color w:val="auto"/>
                <w:sz w:val="20"/>
                <w:szCs w:val="21"/>
              </w:rPr>
              <w:t>2</w:t>
            </w:r>
          </w:p>
        </w:tc>
        <w:tc>
          <w:tcPr>
            <w:tcW w:w="2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rPr>
            </w:pPr>
            <w:r>
              <w:rPr>
                <w:rFonts w:hint="eastAsia"/>
                <w:b/>
                <w:color w:val="auto"/>
                <w:sz w:val="21"/>
                <w:szCs w:val="21"/>
              </w:rPr>
              <w:t>术语和定义</w:t>
            </w:r>
          </w:p>
          <w:p>
            <w:pPr>
              <w:spacing w:line="360" w:lineRule="auto"/>
              <w:jc w:val="center"/>
              <w:rPr>
                <w:color w:val="auto"/>
                <w:sz w:val="30"/>
                <w:szCs w:val="30"/>
              </w:rPr>
            </w:pPr>
            <w:r>
              <w:rPr>
                <w:rFonts w:hint="eastAsia" w:ascii="宋体" w:hAnsi="宋体" w:cs="宋体"/>
                <w:color w:val="auto"/>
                <w:kern w:val="0"/>
                <w:sz w:val="21"/>
                <w:szCs w:val="21"/>
              </w:rPr>
              <w:t>“作物水分临界期”定义建议去除。</w:t>
            </w:r>
          </w:p>
        </w:tc>
        <w:tc>
          <w:tcPr>
            <w:tcW w:w="25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r>
              <w:rPr>
                <w:rFonts w:hint="eastAsia"/>
                <w:color w:val="auto"/>
              </w:rPr>
              <w:t>内蒙古自治区气象局生态中心/唐红艳</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r>
              <w:rPr>
                <w:rFonts w:hint="eastAsia"/>
                <w:color w:val="auto"/>
              </w:rPr>
              <w:t>采纳</w:t>
            </w:r>
          </w:p>
        </w:tc>
        <w:tc>
          <w:tcPr>
            <w:tcW w:w="13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20"/>
                <w:szCs w:val="21"/>
              </w:rPr>
            </w:pPr>
            <w:r>
              <w:rPr>
                <w:color w:val="auto"/>
                <w:sz w:val="20"/>
                <w:szCs w:val="21"/>
              </w:rPr>
              <w:t>3</w:t>
            </w:r>
          </w:p>
        </w:tc>
        <w:tc>
          <w:tcPr>
            <w:tcW w:w="2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 w:val="21"/>
                <w:szCs w:val="21"/>
              </w:rPr>
            </w:pPr>
            <w:r>
              <w:rPr>
                <w:rFonts w:hint="eastAsia"/>
                <w:b/>
                <w:color w:val="auto"/>
              </w:rPr>
              <w:t>术语和定义</w:t>
            </w:r>
          </w:p>
          <w:p>
            <w:pPr>
              <w:spacing w:line="360" w:lineRule="auto"/>
              <w:jc w:val="center"/>
              <w:rPr>
                <w:color w:val="auto"/>
                <w:sz w:val="30"/>
                <w:szCs w:val="30"/>
              </w:rPr>
            </w:pPr>
            <w:r>
              <w:rPr>
                <w:rFonts w:hint="eastAsia" w:ascii="宋体" w:hAnsi="宋体" w:cs="宋体"/>
                <w:color w:val="auto"/>
                <w:kern w:val="0"/>
                <w:sz w:val="21"/>
                <w:szCs w:val="21"/>
              </w:rPr>
              <w:t>建议增加“土壤相对湿度”，这一术语虽然已在多个气象行业标准中出现，但在本文件中是核心术语，必须列出</w:t>
            </w:r>
            <w:r>
              <w:rPr>
                <w:rFonts w:hint="eastAsia" w:ascii="宋体" w:hAnsi="宋体" w:cs="宋体"/>
                <w:color w:val="auto"/>
                <w:kern w:val="0"/>
                <w:szCs w:val="21"/>
              </w:rPr>
              <w:t>。</w:t>
            </w:r>
          </w:p>
        </w:tc>
        <w:tc>
          <w:tcPr>
            <w:tcW w:w="25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r>
              <w:rPr>
                <w:rFonts w:hint="eastAsia"/>
                <w:color w:val="auto"/>
              </w:rPr>
              <w:t>内蒙古自治区气象局生态中心/唐红艳</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r>
              <w:rPr>
                <w:rFonts w:hint="eastAsia"/>
                <w:color w:val="auto"/>
              </w:rPr>
              <w:t>采纳</w:t>
            </w:r>
          </w:p>
        </w:tc>
        <w:tc>
          <w:tcPr>
            <w:tcW w:w="13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20"/>
                <w:szCs w:val="21"/>
              </w:rPr>
            </w:pPr>
            <w:r>
              <w:rPr>
                <w:color w:val="auto"/>
                <w:sz w:val="20"/>
                <w:szCs w:val="21"/>
              </w:rPr>
              <w:t>4</w:t>
            </w:r>
          </w:p>
        </w:tc>
        <w:tc>
          <w:tcPr>
            <w:tcW w:w="2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rPr>
            </w:pPr>
            <w:r>
              <w:rPr>
                <w:rFonts w:hint="eastAsia"/>
                <w:b/>
                <w:color w:val="auto"/>
                <w:szCs w:val="21"/>
              </w:rPr>
              <w:t>马铃薯干旱指标</w:t>
            </w:r>
          </w:p>
          <w:p>
            <w:pPr>
              <w:spacing w:line="360" w:lineRule="auto"/>
              <w:jc w:val="center"/>
              <w:rPr>
                <w:color w:val="auto"/>
                <w:szCs w:val="21"/>
              </w:rPr>
            </w:pPr>
            <w:r>
              <w:rPr>
                <w:rFonts w:hint="eastAsia"/>
                <w:color w:val="auto"/>
                <w:szCs w:val="21"/>
              </w:rPr>
              <w:t>初稿编制时认为因为要分不同发育阶段划分马铃薯干旱等级，未单独列出马铃薯干旱等级，唐红艳正研初审建议先列出马铃薯干旱等级，再按各发育阶段列出马铃薯干旱指标。修改稿中增加了马铃薯干旱等级。</w:t>
            </w:r>
          </w:p>
        </w:tc>
        <w:tc>
          <w:tcPr>
            <w:tcW w:w="25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rPr>
            </w:pPr>
            <w:r>
              <w:rPr>
                <w:rFonts w:hint="eastAsia"/>
                <w:color w:val="auto"/>
              </w:rPr>
              <w:t>内蒙古自治区气象局生态中心/唐红艳</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rPr>
            </w:pPr>
            <w:r>
              <w:rPr>
                <w:rFonts w:hint="eastAsia"/>
                <w:color w:val="auto"/>
              </w:rPr>
              <w:t>采纳</w:t>
            </w:r>
          </w:p>
        </w:tc>
        <w:tc>
          <w:tcPr>
            <w:tcW w:w="13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20"/>
                <w:szCs w:val="21"/>
              </w:rPr>
            </w:pPr>
            <w:r>
              <w:rPr>
                <w:color w:val="auto"/>
                <w:sz w:val="20"/>
                <w:szCs w:val="21"/>
              </w:rPr>
              <w:t>5</w:t>
            </w:r>
          </w:p>
        </w:tc>
        <w:tc>
          <w:tcPr>
            <w:tcW w:w="2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Cs w:val="21"/>
              </w:rPr>
            </w:pPr>
            <w:r>
              <w:rPr>
                <w:rFonts w:hint="eastAsia"/>
                <w:b/>
                <w:color w:val="auto"/>
                <w:szCs w:val="21"/>
              </w:rPr>
              <w:t>马铃薯干旱指标</w:t>
            </w:r>
          </w:p>
          <w:p>
            <w:pPr>
              <w:spacing w:line="360" w:lineRule="auto"/>
              <w:jc w:val="center"/>
              <w:rPr>
                <w:rFonts w:ascii="宋体" w:hAnsi="宋体"/>
                <w:color w:val="auto"/>
                <w:sz w:val="28"/>
                <w:szCs w:val="28"/>
              </w:rPr>
            </w:pPr>
            <w:r>
              <w:rPr>
                <w:rFonts w:hint="eastAsia" w:ascii="Times New Roman" w:hAnsi="Times New Roman"/>
                <w:color w:val="auto"/>
                <w:sz w:val="21"/>
                <w:szCs w:val="21"/>
              </w:rPr>
              <w:t>建议将分枝到可收期</w:t>
            </w:r>
            <w:r>
              <w:rPr>
                <w:rFonts w:ascii="Times New Roman" w:hAnsi="Times New Roman"/>
                <w:color w:val="auto"/>
                <w:sz w:val="21"/>
                <w:szCs w:val="21"/>
              </w:rPr>
              <w:t>0</w:t>
            </w:r>
            <w:r>
              <w:rPr>
                <w:rFonts w:hint="eastAsia" w:ascii="Times New Roman" w:hAnsi="Times New Roman"/>
                <w:color w:val="auto"/>
                <w:sz w:val="21"/>
                <w:szCs w:val="21"/>
              </w:rPr>
              <w:t>～</w:t>
            </w:r>
            <w:r>
              <w:rPr>
                <w:rFonts w:ascii="Times New Roman" w:hAnsi="Times New Roman"/>
                <w:color w:val="auto"/>
                <w:sz w:val="21"/>
                <w:szCs w:val="21"/>
              </w:rPr>
              <w:t>50cm</w:t>
            </w:r>
            <w:r>
              <w:rPr>
                <w:rFonts w:hint="eastAsia" w:ascii="Times New Roman" w:hAnsi="Times New Roman"/>
                <w:color w:val="auto"/>
                <w:sz w:val="21"/>
                <w:szCs w:val="21"/>
              </w:rPr>
              <w:t>平均土壤相对湿度修改为</w:t>
            </w:r>
            <w:r>
              <w:rPr>
                <w:rFonts w:ascii="Times New Roman" w:hAnsi="Times New Roman"/>
                <w:color w:val="auto"/>
                <w:sz w:val="21"/>
                <w:szCs w:val="21"/>
              </w:rPr>
              <w:t>0</w:t>
            </w:r>
            <w:r>
              <w:rPr>
                <w:rFonts w:hint="eastAsia" w:ascii="Times New Roman" w:hAnsi="Times New Roman"/>
                <w:color w:val="auto"/>
                <w:sz w:val="21"/>
                <w:szCs w:val="21"/>
              </w:rPr>
              <w:t>～</w:t>
            </w:r>
            <w:r>
              <w:rPr>
                <w:rFonts w:ascii="Times New Roman" w:hAnsi="Times New Roman"/>
                <w:color w:val="auto"/>
                <w:sz w:val="21"/>
                <w:szCs w:val="21"/>
              </w:rPr>
              <w:t>30cm</w:t>
            </w:r>
            <w:r>
              <w:rPr>
                <w:rFonts w:hint="eastAsia" w:ascii="Times New Roman" w:hAnsi="Times New Roman"/>
                <w:color w:val="auto"/>
                <w:sz w:val="21"/>
                <w:szCs w:val="21"/>
              </w:rPr>
              <w:t>平均土壤相对湿度作为判别指标。考虑到马铃薯属于浅根性作物，结合呼和浩特地区实际，按专家意见修改。</w:t>
            </w:r>
          </w:p>
        </w:tc>
        <w:tc>
          <w:tcPr>
            <w:tcW w:w="25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21"/>
                <w:szCs w:val="21"/>
              </w:rPr>
            </w:pPr>
            <w:r>
              <w:rPr>
                <w:rFonts w:hint="eastAsia"/>
                <w:color w:val="auto"/>
                <w:sz w:val="21"/>
                <w:szCs w:val="21"/>
              </w:rPr>
              <w:t>呼和浩特市气象局</w:t>
            </w:r>
            <w:r>
              <w:rPr>
                <w:color w:val="auto"/>
                <w:sz w:val="21"/>
                <w:szCs w:val="21"/>
              </w:rPr>
              <w:t>/</w:t>
            </w:r>
            <w:r>
              <w:rPr>
                <w:rFonts w:hint="eastAsia"/>
                <w:color w:val="auto"/>
                <w:sz w:val="21"/>
                <w:szCs w:val="21"/>
              </w:rPr>
              <w:t>苏利军</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r>
              <w:rPr>
                <w:rFonts w:hint="eastAsia"/>
                <w:color w:val="auto"/>
                <w:sz w:val="21"/>
                <w:szCs w:val="21"/>
              </w:rPr>
              <w:t>采纳</w:t>
            </w:r>
          </w:p>
        </w:tc>
        <w:tc>
          <w:tcPr>
            <w:tcW w:w="13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20"/>
                <w:szCs w:val="21"/>
              </w:rPr>
            </w:pPr>
            <w:r>
              <w:rPr>
                <w:color w:val="auto"/>
                <w:sz w:val="20"/>
                <w:szCs w:val="21"/>
              </w:rPr>
              <w:t>6</w:t>
            </w:r>
          </w:p>
        </w:tc>
        <w:tc>
          <w:tcPr>
            <w:tcW w:w="2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rPr>
            </w:pPr>
            <w:r>
              <w:rPr>
                <w:rFonts w:hint="eastAsia" w:ascii="Times New Roman" w:hAnsi="Times New Roman"/>
                <w:b/>
                <w:color w:val="auto"/>
                <w:sz w:val="21"/>
                <w:szCs w:val="21"/>
              </w:rPr>
              <w:t>参考文献</w:t>
            </w:r>
          </w:p>
          <w:p>
            <w:pPr>
              <w:spacing w:line="360" w:lineRule="auto"/>
              <w:jc w:val="center"/>
              <w:rPr>
                <w:rFonts w:ascii="宋体" w:hAnsi="宋体"/>
                <w:color w:val="auto"/>
                <w:sz w:val="28"/>
                <w:szCs w:val="28"/>
              </w:rPr>
            </w:pPr>
            <w:r>
              <w:rPr>
                <w:rFonts w:hint="eastAsia" w:ascii="Times New Roman" w:hAnsi="Times New Roman"/>
                <w:color w:val="auto"/>
                <w:sz w:val="21"/>
                <w:szCs w:val="21"/>
              </w:rPr>
              <w:t>初稿中《农业干旱等级》国家标准列在了规范性引用文件中，初评会议中专家提出本文件中马铃薯干旱指标参考了其中的划分标准，在具体的土壤相对湿度数值和土壤质地分类上均根据呼和浩特地区的实际进行了本地化，不属于原文引用，就不能列在规范性引用文件中，应列在参考文献中，修改稿中按专家意见进行了完善。</w:t>
            </w:r>
          </w:p>
        </w:tc>
        <w:tc>
          <w:tcPr>
            <w:tcW w:w="25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r>
              <w:rPr>
                <w:rFonts w:hint="eastAsia"/>
                <w:color w:val="auto"/>
                <w:szCs w:val="21"/>
              </w:rPr>
              <w:t>内蒙古自治区市场监督管理局/籍凤英</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r>
              <w:rPr>
                <w:rFonts w:hint="eastAsia"/>
                <w:color w:val="auto"/>
              </w:rPr>
              <w:t>采纳</w:t>
            </w:r>
          </w:p>
        </w:tc>
        <w:tc>
          <w:tcPr>
            <w:tcW w:w="13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color w:val="auto"/>
                <w:sz w:val="20"/>
                <w:szCs w:val="21"/>
                <w:lang w:val="en-US" w:eastAsia="zh-CN"/>
              </w:rPr>
            </w:pPr>
            <w:r>
              <w:rPr>
                <w:rFonts w:hint="eastAsia"/>
                <w:color w:val="auto"/>
                <w:sz w:val="20"/>
                <w:szCs w:val="21"/>
                <w:lang w:val="en-US" w:eastAsia="zh-CN"/>
              </w:rPr>
              <w:t>7</w:t>
            </w:r>
          </w:p>
        </w:tc>
        <w:tc>
          <w:tcPr>
            <w:tcW w:w="2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color w:val="auto"/>
              </w:rPr>
            </w:pPr>
            <w:r>
              <w:rPr>
                <w:rFonts w:hint="eastAsia"/>
                <w:b/>
                <w:color w:val="auto"/>
              </w:rPr>
              <w:t>术语和定义</w:t>
            </w:r>
          </w:p>
          <w:p>
            <w:pPr>
              <w:spacing w:line="360" w:lineRule="auto"/>
              <w:jc w:val="center"/>
              <w:rPr>
                <w:rFonts w:hint="eastAsia" w:eastAsia="宋体"/>
                <w:b/>
                <w:color w:val="auto"/>
                <w:lang w:val="en-US" w:eastAsia="zh-CN"/>
              </w:rPr>
            </w:pPr>
            <w:r>
              <w:rPr>
                <w:rFonts w:hint="eastAsia" w:ascii="宋体" w:hAnsi="宋体" w:cs="宋体"/>
                <w:color w:val="auto"/>
                <w:kern w:val="0"/>
                <w:sz w:val="21"/>
                <w:szCs w:val="21"/>
              </w:rPr>
              <w:t>建议增加“</w:t>
            </w:r>
            <w:r>
              <w:rPr>
                <w:rFonts w:hint="eastAsia" w:ascii="宋体" w:hAnsi="宋体" w:cs="宋体"/>
                <w:color w:val="auto"/>
                <w:kern w:val="0"/>
                <w:sz w:val="21"/>
                <w:szCs w:val="21"/>
                <w:lang w:val="en-US" w:eastAsia="zh-CN"/>
              </w:rPr>
              <w:t>干土层</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定义</w:t>
            </w:r>
          </w:p>
        </w:tc>
        <w:tc>
          <w:tcPr>
            <w:tcW w:w="25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color w:val="auto"/>
                <w:szCs w:val="21"/>
              </w:rPr>
            </w:pPr>
            <w:r>
              <w:rPr>
                <w:rFonts w:hint="eastAsia"/>
                <w:color w:val="auto"/>
                <w:szCs w:val="21"/>
                <w:lang w:val="en-US" w:eastAsia="zh-CN"/>
              </w:rPr>
              <w:t>内蒙古大学/崔世茂</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color w:val="auto"/>
              </w:rPr>
            </w:pPr>
            <w:r>
              <w:rPr>
                <w:rFonts w:hint="eastAsia"/>
                <w:color w:val="auto"/>
                <w:lang w:val="en-US" w:eastAsia="zh-CN"/>
              </w:rPr>
              <w:t>采纳</w:t>
            </w:r>
          </w:p>
        </w:tc>
        <w:tc>
          <w:tcPr>
            <w:tcW w:w="13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color w:val="auto"/>
                <w:sz w:val="20"/>
                <w:szCs w:val="21"/>
                <w:lang w:val="en-US" w:eastAsia="zh-CN"/>
              </w:rPr>
            </w:pPr>
            <w:r>
              <w:rPr>
                <w:rFonts w:hint="eastAsia"/>
                <w:color w:val="auto"/>
                <w:sz w:val="20"/>
                <w:szCs w:val="21"/>
                <w:lang w:val="en-US" w:eastAsia="zh-CN"/>
              </w:rPr>
              <w:t>8</w:t>
            </w:r>
          </w:p>
        </w:tc>
        <w:tc>
          <w:tcPr>
            <w:tcW w:w="2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cs="宋体"/>
                <w:color w:val="auto"/>
                <w:kern w:val="0"/>
                <w:sz w:val="21"/>
                <w:szCs w:val="21"/>
                <w:lang w:val="en-US" w:eastAsia="zh-CN"/>
              </w:rPr>
            </w:pPr>
            <w:r>
              <w:rPr>
                <w:rFonts w:hint="eastAsia" w:ascii="宋体" w:hAnsi="宋体" w:cs="宋体"/>
                <w:b/>
                <w:bCs/>
                <w:color w:val="auto"/>
                <w:kern w:val="0"/>
                <w:sz w:val="21"/>
                <w:szCs w:val="21"/>
                <w:lang w:val="en-US" w:eastAsia="zh-CN"/>
              </w:rPr>
              <w:t>编制说明</w:t>
            </w:r>
          </w:p>
          <w:p>
            <w:pPr>
              <w:spacing w:line="360" w:lineRule="auto"/>
              <w:jc w:val="center"/>
              <w:rPr>
                <w:rFonts w:hint="default"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增加水分控制试验验证</w:t>
            </w:r>
          </w:p>
        </w:tc>
        <w:tc>
          <w:tcPr>
            <w:tcW w:w="25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color w:val="auto"/>
                <w:szCs w:val="21"/>
                <w:lang w:val="en-US" w:eastAsia="zh-CN"/>
              </w:rPr>
            </w:pPr>
            <w:r>
              <w:rPr>
                <w:rFonts w:hint="eastAsia"/>
                <w:color w:val="auto"/>
              </w:rPr>
              <w:t>内蒙古自治区气象局生态中心/</w:t>
            </w:r>
            <w:r>
              <w:rPr>
                <w:rFonts w:hint="eastAsia"/>
                <w:color w:val="auto"/>
                <w:lang w:val="en-US" w:eastAsia="zh-CN"/>
              </w:rPr>
              <w:t>武荣盛</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color w:val="auto"/>
                <w:lang w:val="en-US" w:eastAsia="zh-CN"/>
              </w:rPr>
            </w:pPr>
            <w:r>
              <w:rPr>
                <w:rFonts w:hint="eastAsia"/>
                <w:color w:val="auto"/>
                <w:lang w:val="en-US" w:eastAsia="zh-CN"/>
              </w:rPr>
              <w:t>采纳</w:t>
            </w:r>
          </w:p>
        </w:tc>
        <w:tc>
          <w:tcPr>
            <w:tcW w:w="13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color w:val="auto"/>
                <w:sz w:val="20"/>
                <w:szCs w:val="21"/>
                <w:lang w:val="en-US" w:eastAsia="zh-CN"/>
              </w:rPr>
            </w:pPr>
            <w:r>
              <w:rPr>
                <w:rFonts w:hint="eastAsia"/>
                <w:color w:val="auto"/>
                <w:sz w:val="20"/>
                <w:szCs w:val="21"/>
                <w:lang w:val="en-US" w:eastAsia="zh-CN"/>
              </w:rPr>
              <w:t>9</w:t>
            </w:r>
          </w:p>
        </w:tc>
        <w:tc>
          <w:tcPr>
            <w:tcW w:w="2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imes New Roman" w:hAnsi="Times New Roman" w:cs="Times New Roman"/>
                <w:b/>
                <w:color w:val="auto"/>
                <w:kern w:val="2"/>
                <w:sz w:val="21"/>
                <w:szCs w:val="20"/>
                <w:lang w:val="en-US" w:eastAsia="zh-CN"/>
              </w:rPr>
            </w:pPr>
            <w:r>
              <w:rPr>
                <w:rFonts w:hint="eastAsia" w:ascii="Times New Roman" w:hAnsi="Times New Roman" w:cs="Times New Roman"/>
                <w:b/>
                <w:color w:val="auto"/>
                <w:kern w:val="2"/>
                <w:sz w:val="21"/>
                <w:szCs w:val="20"/>
                <w:lang w:val="en-US" w:eastAsia="zh-CN"/>
              </w:rPr>
              <w:t>标准题目</w:t>
            </w:r>
          </w:p>
          <w:p>
            <w:pPr>
              <w:spacing w:line="360" w:lineRule="auto"/>
              <w:jc w:val="center"/>
              <w:rPr>
                <w:rFonts w:hint="default"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修改为“马铃薯干旱等级”</w:t>
            </w:r>
          </w:p>
        </w:tc>
        <w:tc>
          <w:tcPr>
            <w:tcW w:w="25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color w:val="auto"/>
                <w:szCs w:val="21"/>
                <w:lang w:val="en-US" w:eastAsia="zh-CN"/>
              </w:rPr>
            </w:pPr>
            <w:r>
              <w:rPr>
                <w:rFonts w:hint="eastAsia"/>
                <w:color w:val="auto"/>
              </w:rPr>
              <w:t>内蒙古自治区</w:t>
            </w:r>
            <w:r>
              <w:rPr>
                <w:rFonts w:hint="eastAsia"/>
                <w:color w:val="auto"/>
                <w:lang w:val="en-US" w:eastAsia="zh-CN"/>
              </w:rPr>
              <w:t>气象局法规处</w:t>
            </w:r>
            <w:r>
              <w:rPr>
                <w:rFonts w:hint="eastAsia"/>
                <w:color w:val="auto"/>
              </w:rPr>
              <w:t>/</w:t>
            </w:r>
            <w:r>
              <w:rPr>
                <w:rFonts w:hint="eastAsia"/>
                <w:color w:val="auto"/>
                <w:lang w:val="en-US" w:eastAsia="zh-CN"/>
              </w:rPr>
              <w:t>何春雨</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color w:val="auto"/>
                <w:lang w:val="en-US" w:eastAsia="zh-CN"/>
              </w:rPr>
            </w:pPr>
            <w:r>
              <w:rPr>
                <w:rFonts w:hint="eastAsia"/>
                <w:color w:val="auto"/>
                <w:lang w:val="en-US" w:eastAsia="zh-CN"/>
              </w:rPr>
              <w:t>采纳</w:t>
            </w:r>
          </w:p>
        </w:tc>
        <w:tc>
          <w:tcPr>
            <w:tcW w:w="13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color w:val="auto"/>
                <w:sz w:val="20"/>
                <w:szCs w:val="21"/>
                <w:lang w:val="en-US" w:eastAsia="zh-CN"/>
              </w:rPr>
            </w:pPr>
            <w:r>
              <w:rPr>
                <w:rFonts w:hint="eastAsia"/>
                <w:color w:val="auto"/>
                <w:sz w:val="20"/>
                <w:szCs w:val="21"/>
                <w:lang w:val="en-US" w:eastAsia="zh-CN"/>
              </w:rPr>
              <w:t>10</w:t>
            </w:r>
          </w:p>
        </w:tc>
        <w:tc>
          <w:tcPr>
            <w:tcW w:w="2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imes New Roman" w:eastAsia="宋体"/>
                <w:b/>
                <w:color w:val="auto"/>
                <w:kern w:val="2"/>
                <w:sz w:val="21"/>
                <w:szCs w:val="20"/>
                <w:lang w:val="en-US" w:eastAsia="zh-CN" w:bidi="ar-SA"/>
              </w:rPr>
            </w:pPr>
            <w:r>
              <w:rPr>
                <w:rFonts w:hint="eastAsia" w:ascii="Times New Roman" w:eastAsia="宋体"/>
                <w:b/>
                <w:color w:val="auto"/>
                <w:kern w:val="2"/>
                <w:sz w:val="21"/>
                <w:szCs w:val="20"/>
                <w:lang w:val="en-US" w:eastAsia="zh-CN" w:bidi="ar-SA"/>
              </w:rPr>
              <w:t>附录A</w:t>
            </w:r>
          </w:p>
          <w:p>
            <w:pPr>
              <w:spacing w:line="360" w:lineRule="auto"/>
              <w:jc w:val="center"/>
              <w:rPr>
                <w:rFonts w:hint="eastAsia" w:ascii="宋体" w:hAnsi="宋体" w:cs="宋体"/>
                <w:color w:val="auto"/>
                <w:kern w:val="0"/>
                <w:sz w:val="21"/>
                <w:szCs w:val="21"/>
                <w:lang w:val="en-US" w:eastAsia="zh-CN"/>
              </w:rPr>
            </w:pPr>
            <w:r>
              <w:rPr>
                <w:rFonts w:hint="eastAsia" w:ascii="仿宋_GB2312" w:eastAsia="仿宋_GB2312"/>
                <w:color w:val="auto"/>
                <w:kern w:val="2"/>
                <w:sz w:val="21"/>
                <w:szCs w:val="21"/>
                <w:lang w:val="en-US" w:eastAsia="zh-CN" w:bidi="ar-SA"/>
              </w:rPr>
              <w:t>“</w:t>
            </w:r>
            <w:r>
              <w:rPr>
                <w:rFonts w:hint="eastAsia" w:ascii="Times New Roman" w:eastAsia="宋体"/>
                <w:color w:val="auto"/>
                <w:kern w:val="2"/>
                <w:sz w:val="21"/>
                <w:szCs w:val="21"/>
                <w:lang w:val="en-US" w:eastAsia="zh-CN" w:bidi="ar-SA"/>
              </w:rPr>
              <w:t>受害程度”没有确定标准与方法；“防御措施及效果”是否合适，可以不放</w:t>
            </w:r>
            <w:r>
              <w:rPr>
                <w:rFonts w:hint="eastAsia" w:ascii="仿宋_GB2312" w:eastAsia="仿宋_GB2312"/>
                <w:color w:val="auto"/>
                <w:kern w:val="2"/>
                <w:sz w:val="21"/>
                <w:szCs w:val="21"/>
                <w:lang w:val="en-US" w:eastAsia="zh-CN" w:bidi="ar-SA"/>
              </w:rPr>
              <w:t>。</w:t>
            </w:r>
          </w:p>
        </w:tc>
        <w:tc>
          <w:tcPr>
            <w:tcW w:w="25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color w:val="auto"/>
                <w:szCs w:val="21"/>
              </w:rPr>
            </w:pPr>
            <w:r>
              <w:rPr>
                <w:rFonts w:hint="eastAsia"/>
                <w:color w:val="auto"/>
                <w:szCs w:val="21"/>
                <w:lang w:val="en-US" w:eastAsia="zh-CN"/>
              </w:rPr>
              <w:t>内蒙古大学/崔世茂</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color w:val="auto"/>
                <w:lang w:val="en-US" w:eastAsia="zh-CN"/>
              </w:rPr>
            </w:pPr>
            <w:r>
              <w:rPr>
                <w:rFonts w:hint="eastAsia"/>
                <w:color w:val="auto"/>
                <w:lang w:val="en-US" w:eastAsia="zh-CN"/>
              </w:rPr>
              <w:t>采纳</w:t>
            </w:r>
          </w:p>
        </w:tc>
        <w:tc>
          <w:tcPr>
            <w:tcW w:w="13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 w:val="30"/>
                <w:szCs w:val="30"/>
              </w:rPr>
            </w:pPr>
          </w:p>
        </w:tc>
      </w:tr>
    </w:tbl>
    <w:p>
      <w:pPr>
        <w:rPr>
          <w:color w:val="auto"/>
        </w:rPr>
      </w:pPr>
    </w:p>
    <w:sectPr>
      <w:headerReference r:id="rId4" w:type="first"/>
      <w:footerReference r:id="rId6" w:type="first"/>
      <w:headerReference r:id="rId3"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楷体">
    <w:altName w:val="楷体_GB2312"/>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6571420"/>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黑体" w:eastAsia="黑体"/>
      </w:rPr>
    </w:pPr>
    <w:r>
      <w:rPr>
        <w:rFonts w:ascii="黑体" w:eastAsia="黑体"/>
      </w:rPr>
      <w:t xml:space="preserve">DB15/T </w:t>
    </w:r>
    <w:r>
      <w:rPr>
        <w:rFonts w:hint="eastAsia" w:ascii="黑体" w:eastAsia="黑体"/>
      </w:rPr>
      <w:t>XXXXX</w:t>
    </w:r>
    <w:r>
      <w:rPr>
        <w:rFonts w:ascii="黑体" w:eastAsia="黑体"/>
      </w:rPr>
      <w:t>-</w:t>
    </w:r>
    <w:r>
      <w:rPr>
        <w:rFonts w:hint="eastAsia" w:ascii="黑体" w:eastAsia="黑体"/>
      </w:rPr>
      <w:t>XXXX马铃薯干旱灾害监测技术规范</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黑体" w:eastAsia="黑体"/>
      </w:rPr>
    </w:pPr>
    <w:r>
      <w:rPr>
        <w:rFonts w:ascii="黑体" w:eastAsia="黑体"/>
      </w:rPr>
      <w:t xml:space="preserve">DB15/T </w:t>
    </w:r>
    <w:r>
      <w:rPr>
        <w:rFonts w:hint="eastAsia" w:ascii="黑体" w:eastAsia="黑体"/>
      </w:rPr>
      <w:t>XXXXX</w:t>
    </w:r>
    <w:r>
      <w:rPr>
        <w:rFonts w:ascii="黑体" w:eastAsia="黑体"/>
      </w:rPr>
      <w:t>-</w:t>
    </w:r>
    <w:r>
      <w:rPr>
        <w:rFonts w:hint="eastAsia" w:ascii="黑体" w:eastAsia="黑体"/>
      </w:rPr>
      <w:t>XXXX马铃薯干旱灾害监测技术规范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B97251"/>
    <w:multiLevelType w:val="singleLevel"/>
    <w:tmpl w:val="8EB97251"/>
    <w:lvl w:ilvl="0" w:tentative="0">
      <w:start w:val="2"/>
      <w:numFmt w:val="decimal"/>
      <w:suff w:val="space"/>
      <w:lvlText w:val="%1."/>
      <w:lvlJc w:val="left"/>
    </w:lvl>
  </w:abstractNum>
  <w:abstractNum w:abstractNumId="1">
    <w:nsid w:val="1FC91163"/>
    <w:multiLevelType w:val="multilevel"/>
    <w:tmpl w:val="1FC91163"/>
    <w:lvl w:ilvl="0" w:tentative="0">
      <w:start w:val="1"/>
      <w:numFmt w:val="decimal"/>
      <w:pStyle w:val="1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2"/>
      <w:suff w:val="nothing"/>
      <w:lvlText w:val="%1.%2.%3　"/>
      <w:lvlJc w:val="left"/>
      <w:pPr>
        <w:ind w:left="0" w:firstLine="0"/>
      </w:pPr>
      <w:rPr>
        <w:rFonts w:hint="eastAsia" w:ascii="黑体" w:hAnsi="Times New Roman" w:eastAsia="黑体"/>
        <w:b w:val="0"/>
        <w:i w:val="0"/>
        <w:sz w:val="21"/>
      </w:rPr>
    </w:lvl>
    <w:lvl w:ilvl="3" w:tentative="0">
      <w:start w:val="1"/>
      <w:numFmt w:val="decimal"/>
      <w:pStyle w:val="21"/>
      <w:suff w:val="nothing"/>
      <w:lvlText w:val="%1.%2.%3.%4　"/>
      <w:lvlJc w:val="left"/>
      <w:pPr>
        <w:ind w:left="0" w:firstLine="0"/>
      </w:pPr>
      <w:rPr>
        <w:rFonts w:hint="eastAsia" w:ascii="黑体" w:hAnsi="Times New Roman" w:eastAsia="黑体"/>
        <w:b w:val="0"/>
        <w:i w:val="0"/>
        <w:sz w:val="21"/>
      </w:rPr>
    </w:lvl>
    <w:lvl w:ilvl="4" w:tentative="0">
      <w:start w:val="1"/>
      <w:numFmt w:val="decimal"/>
      <w:pStyle w:val="20"/>
      <w:suff w:val="nothing"/>
      <w:lvlText w:val="%1.%2.%3.%4.%5　"/>
      <w:lvlJc w:val="left"/>
      <w:pPr>
        <w:ind w:left="0" w:firstLine="0"/>
      </w:pPr>
      <w:rPr>
        <w:rFonts w:hint="eastAsia" w:ascii="黑体" w:hAnsi="Times New Roman" w:eastAsia="黑体"/>
        <w:b w:val="0"/>
        <w:i w:val="0"/>
        <w:sz w:val="21"/>
      </w:rPr>
    </w:lvl>
    <w:lvl w:ilvl="5" w:tentative="0">
      <w:start w:val="1"/>
      <w:numFmt w:val="decimal"/>
      <w:pStyle w:val="1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C5917C3"/>
    <w:multiLevelType w:val="multilevel"/>
    <w:tmpl w:val="2C5917C3"/>
    <w:lvl w:ilvl="0" w:tentative="0">
      <w:start w:val="1"/>
      <w:numFmt w:val="none"/>
      <w:pStyle w:val="35"/>
      <w:suff w:val="nothing"/>
      <w:lvlText w:val="%1——"/>
      <w:lvlJc w:val="left"/>
      <w:pPr>
        <w:ind w:left="833" w:hanging="408"/>
      </w:pPr>
      <w:rPr>
        <w:rFonts w:hint="eastAsia"/>
      </w:rPr>
    </w:lvl>
    <w:lvl w:ilvl="1" w:tentative="0">
      <w:start w:val="1"/>
      <w:numFmt w:val="bullet"/>
      <w:pStyle w:val="36"/>
      <w:lvlText w:val=""/>
      <w:lvlJc w:val="left"/>
      <w:pPr>
        <w:tabs>
          <w:tab w:val="left" w:pos="760"/>
        </w:tabs>
        <w:ind w:left="1264" w:hanging="413"/>
      </w:pPr>
      <w:rPr>
        <w:rFonts w:hint="default" w:ascii="Symbol" w:hAnsi="Symbol"/>
        <w:color w:val="auto"/>
      </w:rPr>
    </w:lvl>
    <w:lvl w:ilvl="2" w:tentative="0">
      <w:start w:val="1"/>
      <w:numFmt w:val="bullet"/>
      <w:pStyle w:val="3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
    <w:nsid w:val="3E2B320D"/>
    <w:multiLevelType w:val="multilevel"/>
    <w:tmpl w:val="3E2B320D"/>
    <w:lvl w:ilvl="0" w:tentative="0">
      <w:start w:val="1"/>
      <w:numFmt w:val="chineseCountingThousand"/>
      <w:suff w:val="space"/>
      <w:lvlText w:val="%1"/>
      <w:lvlJc w:val="left"/>
      <w:pPr>
        <w:ind w:left="0" w:firstLine="0"/>
      </w:pPr>
      <w:rPr>
        <w:rFonts w:hint="eastAsia" w:ascii="黑体" w:hAnsi="Times New Roman" w:eastAsia="黑体"/>
        <w:b w:val="0"/>
        <w:i w:val="0"/>
        <w:color w:val="auto"/>
        <w:sz w:val="32"/>
        <w:szCs w:val="32"/>
      </w:rPr>
    </w:lvl>
    <w:lvl w:ilvl="1" w:tentative="0">
      <w:start w:val="1"/>
      <w:numFmt w:val="decimal"/>
      <w:suff w:val="space"/>
      <w:lvlText w:val="%2 "/>
      <w:lvlJc w:val="left"/>
      <w:pPr>
        <w:ind w:left="0" w:firstLine="0"/>
      </w:pPr>
      <w:rPr>
        <w:rFonts w:hint="eastAsia" w:ascii="黑体" w:eastAsia="黑体"/>
        <w:b w:val="0"/>
        <w:i w:val="0"/>
        <w:sz w:val="21"/>
      </w:rPr>
    </w:lvl>
    <w:lvl w:ilvl="2" w:tentative="0">
      <w:start w:val="1"/>
      <w:numFmt w:val="decimal"/>
      <w:suff w:val="space"/>
      <w:lvlText w:val="%2.%3"/>
      <w:lvlJc w:val="left"/>
      <w:pPr>
        <w:ind w:left="0" w:firstLine="0"/>
      </w:pPr>
      <w:rPr>
        <w:rFonts w:hint="eastAsia" w:ascii="黑体" w:eastAsia="黑体"/>
        <w:b w:val="0"/>
        <w:i w:val="0"/>
        <w:sz w:val="21"/>
      </w:rPr>
    </w:lvl>
    <w:lvl w:ilvl="3" w:tentative="0">
      <w:start w:val="1"/>
      <w:numFmt w:val="decimal"/>
      <w:suff w:val="space"/>
      <w:lvlText w:val="%2.%3.%4"/>
      <w:lvlJc w:val="left"/>
      <w:pPr>
        <w:ind w:left="0" w:firstLine="0"/>
      </w:pPr>
      <w:rPr>
        <w:rFonts w:hint="eastAsia" w:ascii="黑体" w:eastAsia="黑体"/>
        <w:b w:val="0"/>
        <w:i w:val="0"/>
        <w:sz w:val="21"/>
      </w:rPr>
    </w:lvl>
    <w:lvl w:ilvl="4" w:tentative="0">
      <w:start w:val="1"/>
      <w:numFmt w:val="decimal"/>
      <w:suff w:val="space"/>
      <w:lvlText w:val="%2.%3.%4.%5"/>
      <w:lvlJc w:val="left"/>
      <w:pPr>
        <w:ind w:left="0" w:firstLine="0"/>
      </w:pPr>
      <w:rPr>
        <w:rFonts w:hint="eastAsia" w:ascii="黑体" w:eastAsia="黑体"/>
        <w:b w:val="0"/>
        <w:i w:val="0"/>
        <w:sz w:val="21"/>
      </w:rPr>
    </w:lvl>
    <w:lvl w:ilvl="5" w:tentative="0">
      <w:start w:val="1"/>
      <w:numFmt w:val="decimal"/>
      <w:suff w:val="space"/>
      <w:lvlText w:val="%2.%3.%4.%5.%6"/>
      <w:lvlJc w:val="left"/>
      <w:pPr>
        <w:ind w:left="0" w:firstLine="0"/>
      </w:pPr>
      <w:rPr>
        <w:rFonts w:hint="eastAsia" w:ascii="黑体" w:eastAsia="黑体"/>
        <w:b w:val="0"/>
        <w:i w:val="0"/>
        <w:sz w:val="21"/>
      </w:rPr>
    </w:lvl>
    <w:lvl w:ilvl="6" w:tentative="0">
      <w:start w:val="1"/>
      <w:numFmt w:val="decimal"/>
      <w:suff w:val="space"/>
      <w:lvlText w:val="%2.%3.%4.%5.%6.%7"/>
      <w:lvlJc w:val="left"/>
      <w:pPr>
        <w:ind w:left="0" w:firstLine="0"/>
      </w:pPr>
      <w:rPr>
        <w:rFonts w:hint="eastAsia" w:ascii="黑体" w:eastAsia="黑体"/>
        <w:b w:val="0"/>
        <w:i w:val="0"/>
        <w:sz w:val="21"/>
      </w:rPr>
    </w:lvl>
    <w:lvl w:ilvl="7" w:tentative="0">
      <w:start w:val="1"/>
      <w:numFmt w:val="decimal"/>
      <w:suff w:val="space"/>
      <w:lvlText w:val="%2.%3.%4.%5.%6.%7.%8"/>
      <w:lvlJc w:val="left"/>
      <w:pPr>
        <w:ind w:left="0" w:firstLine="0"/>
      </w:pPr>
      <w:rPr>
        <w:rFonts w:hint="eastAsia" w:ascii="黑体" w:eastAsia="黑体"/>
        <w:b w:val="0"/>
        <w:i w:val="0"/>
        <w:sz w:val="21"/>
      </w:rPr>
    </w:lvl>
    <w:lvl w:ilvl="8" w:tentative="0">
      <w:start w:val="1"/>
      <w:numFmt w:val="decimal"/>
      <w:suff w:val="space"/>
      <w:lvlText w:val="%2.%3.%4.%5.%6.%7.%8.%9"/>
      <w:lvlJc w:val="left"/>
      <w:pPr>
        <w:ind w:left="0" w:firstLine="0"/>
      </w:pPr>
      <w:rPr>
        <w:rFonts w:hint="eastAsia" w:ascii="黑体" w:eastAsia="黑体"/>
        <w:b w:val="0"/>
        <w:i w:val="0"/>
        <w:sz w:val="21"/>
      </w:rPr>
    </w:lvl>
  </w:abstractNum>
  <w:abstractNum w:abstractNumId="4">
    <w:nsid w:val="6CEA2025"/>
    <w:multiLevelType w:val="multilevel"/>
    <w:tmpl w:val="6CEA2025"/>
    <w:lvl w:ilvl="0" w:tentative="0">
      <w:start w:val="1"/>
      <w:numFmt w:val="none"/>
      <w:pStyle w:val="32"/>
      <w:suff w:val="nothing"/>
      <w:lvlText w:val="%1"/>
      <w:lvlJc w:val="left"/>
      <w:pPr>
        <w:ind w:left="0" w:firstLine="0"/>
      </w:pPr>
      <w:rPr>
        <w:rFonts w:hint="eastAsia"/>
      </w:rPr>
    </w:lvl>
    <w:lvl w:ilvl="1" w:tentative="0">
      <w:start w:val="1"/>
      <w:numFmt w:val="decimal"/>
      <w:pStyle w:val="30"/>
      <w:suff w:val="nothing"/>
      <w:lvlText w:val="%1%2　"/>
      <w:lvlJc w:val="left"/>
      <w:pPr>
        <w:ind w:left="0" w:firstLine="0"/>
      </w:pPr>
      <w:rPr>
        <w:rFonts w:hint="eastAsia" w:ascii="黑体" w:eastAsia="黑体"/>
        <w:b w:val="0"/>
        <w:i w:val="0"/>
        <w:sz w:val="21"/>
      </w:rPr>
    </w:lvl>
    <w:lvl w:ilvl="2" w:tentative="0">
      <w:start w:val="1"/>
      <w:numFmt w:val="decimal"/>
      <w:pStyle w:val="3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26"/>
      <w:suff w:val="nothing"/>
      <w:lvlText w:val="%1%2.%3.%4　"/>
      <w:lvlJc w:val="left"/>
      <w:pPr>
        <w:ind w:left="0" w:firstLine="0"/>
      </w:pPr>
      <w:rPr>
        <w:rFonts w:hint="eastAsia" w:ascii="黑体" w:eastAsia="黑体"/>
        <w:b w:val="0"/>
        <w:i w:val="0"/>
        <w:sz w:val="21"/>
      </w:rPr>
    </w:lvl>
    <w:lvl w:ilvl="4" w:tentative="0">
      <w:start w:val="1"/>
      <w:numFmt w:val="decimal"/>
      <w:pStyle w:val="27"/>
      <w:suff w:val="nothing"/>
      <w:lvlText w:val="%1%2.%3.%4.%5　"/>
      <w:lvlJc w:val="left"/>
      <w:pPr>
        <w:ind w:left="0" w:firstLine="0"/>
      </w:pPr>
      <w:rPr>
        <w:rFonts w:hint="eastAsia" w:ascii="黑体" w:eastAsia="黑体"/>
        <w:b w:val="0"/>
        <w:i w:val="0"/>
        <w:sz w:val="21"/>
      </w:rPr>
    </w:lvl>
    <w:lvl w:ilvl="5" w:tentative="0">
      <w:start w:val="1"/>
      <w:numFmt w:val="decimal"/>
      <w:pStyle w:val="28"/>
      <w:suff w:val="nothing"/>
      <w:lvlText w:val="%1%2.%3.%4.%5.%6　"/>
      <w:lvlJc w:val="left"/>
      <w:pPr>
        <w:ind w:left="0" w:firstLine="0"/>
      </w:pPr>
      <w:rPr>
        <w:rFonts w:hint="eastAsia" w:ascii="黑体" w:eastAsia="黑体"/>
        <w:b w:val="0"/>
        <w:i w:val="0"/>
        <w:sz w:val="21"/>
      </w:rPr>
    </w:lvl>
    <w:lvl w:ilvl="6" w:tentative="0">
      <w:start w:val="1"/>
      <w:numFmt w:val="decimal"/>
      <w:pStyle w:val="29"/>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MjdkZTY1ZjI4MGYyNTk5OTlhZGI0ZDFlYmZlZTkifQ=="/>
  </w:docVars>
  <w:rsids>
    <w:rsidRoot w:val="00D5594F"/>
    <w:rsid w:val="00001A05"/>
    <w:rsid w:val="00001E72"/>
    <w:rsid w:val="000039A2"/>
    <w:rsid w:val="000040F5"/>
    <w:rsid w:val="00005C61"/>
    <w:rsid w:val="00007CBF"/>
    <w:rsid w:val="0001339C"/>
    <w:rsid w:val="0001423A"/>
    <w:rsid w:val="00014853"/>
    <w:rsid w:val="00014CFF"/>
    <w:rsid w:val="000151D0"/>
    <w:rsid w:val="000162AF"/>
    <w:rsid w:val="00017C4B"/>
    <w:rsid w:val="00021DB8"/>
    <w:rsid w:val="00024306"/>
    <w:rsid w:val="0002524F"/>
    <w:rsid w:val="0002573E"/>
    <w:rsid w:val="000267C6"/>
    <w:rsid w:val="00027018"/>
    <w:rsid w:val="000307E0"/>
    <w:rsid w:val="00032B44"/>
    <w:rsid w:val="00034849"/>
    <w:rsid w:val="00037209"/>
    <w:rsid w:val="00037A59"/>
    <w:rsid w:val="00037D1D"/>
    <w:rsid w:val="0004093F"/>
    <w:rsid w:val="00042185"/>
    <w:rsid w:val="000443EF"/>
    <w:rsid w:val="00044EA3"/>
    <w:rsid w:val="00051093"/>
    <w:rsid w:val="0005172D"/>
    <w:rsid w:val="00052C0B"/>
    <w:rsid w:val="00052EED"/>
    <w:rsid w:val="000537C5"/>
    <w:rsid w:val="00053EE9"/>
    <w:rsid w:val="000545F1"/>
    <w:rsid w:val="00055003"/>
    <w:rsid w:val="00056B2E"/>
    <w:rsid w:val="00061128"/>
    <w:rsid w:val="000636AD"/>
    <w:rsid w:val="00063C40"/>
    <w:rsid w:val="00065ED3"/>
    <w:rsid w:val="000679B6"/>
    <w:rsid w:val="00071700"/>
    <w:rsid w:val="00072177"/>
    <w:rsid w:val="000742A3"/>
    <w:rsid w:val="0007594A"/>
    <w:rsid w:val="00077CA5"/>
    <w:rsid w:val="00083DB2"/>
    <w:rsid w:val="00086722"/>
    <w:rsid w:val="0008699F"/>
    <w:rsid w:val="000869F2"/>
    <w:rsid w:val="00091D71"/>
    <w:rsid w:val="000928AE"/>
    <w:rsid w:val="00096E3A"/>
    <w:rsid w:val="000974B3"/>
    <w:rsid w:val="000976FE"/>
    <w:rsid w:val="000977BC"/>
    <w:rsid w:val="000A0965"/>
    <w:rsid w:val="000A1626"/>
    <w:rsid w:val="000A3814"/>
    <w:rsid w:val="000A5425"/>
    <w:rsid w:val="000A54DF"/>
    <w:rsid w:val="000B23B9"/>
    <w:rsid w:val="000B4E65"/>
    <w:rsid w:val="000B54BB"/>
    <w:rsid w:val="000B55F4"/>
    <w:rsid w:val="000C0F11"/>
    <w:rsid w:val="000C1731"/>
    <w:rsid w:val="000C6D72"/>
    <w:rsid w:val="000C7DC5"/>
    <w:rsid w:val="000D0649"/>
    <w:rsid w:val="000D3836"/>
    <w:rsid w:val="000D3AE4"/>
    <w:rsid w:val="000D4A9B"/>
    <w:rsid w:val="000D53EA"/>
    <w:rsid w:val="000D5487"/>
    <w:rsid w:val="000D758D"/>
    <w:rsid w:val="000E106C"/>
    <w:rsid w:val="000E1D10"/>
    <w:rsid w:val="000E1DDA"/>
    <w:rsid w:val="000E2649"/>
    <w:rsid w:val="000E56A2"/>
    <w:rsid w:val="000F0510"/>
    <w:rsid w:val="000F0FA0"/>
    <w:rsid w:val="000F2DDC"/>
    <w:rsid w:val="000F3B58"/>
    <w:rsid w:val="000F3F57"/>
    <w:rsid w:val="000F48B2"/>
    <w:rsid w:val="000F6056"/>
    <w:rsid w:val="000F72C9"/>
    <w:rsid w:val="000F73D8"/>
    <w:rsid w:val="00100A90"/>
    <w:rsid w:val="00101233"/>
    <w:rsid w:val="00103873"/>
    <w:rsid w:val="001053F5"/>
    <w:rsid w:val="00105636"/>
    <w:rsid w:val="00106024"/>
    <w:rsid w:val="00107D4F"/>
    <w:rsid w:val="00111AD3"/>
    <w:rsid w:val="00112E15"/>
    <w:rsid w:val="0011377A"/>
    <w:rsid w:val="0011401B"/>
    <w:rsid w:val="00115786"/>
    <w:rsid w:val="00116BFC"/>
    <w:rsid w:val="0012163F"/>
    <w:rsid w:val="00121841"/>
    <w:rsid w:val="00123806"/>
    <w:rsid w:val="00131B99"/>
    <w:rsid w:val="00132273"/>
    <w:rsid w:val="00134959"/>
    <w:rsid w:val="00136ACD"/>
    <w:rsid w:val="00137EB8"/>
    <w:rsid w:val="00141159"/>
    <w:rsid w:val="00142D79"/>
    <w:rsid w:val="0014350F"/>
    <w:rsid w:val="00143A1B"/>
    <w:rsid w:val="00143C88"/>
    <w:rsid w:val="00150D0F"/>
    <w:rsid w:val="00151C38"/>
    <w:rsid w:val="00152A65"/>
    <w:rsid w:val="00154C70"/>
    <w:rsid w:val="001553EE"/>
    <w:rsid w:val="00156933"/>
    <w:rsid w:val="00156C3B"/>
    <w:rsid w:val="00161A5C"/>
    <w:rsid w:val="00162A75"/>
    <w:rsid w:val="001636EE"/>
    <w:rsid w:val="00165CA0"/>
    <w:rsid w:val="00166A45"/>
    <w:rsid w:val="00167209"/>
    <w:rsid w:val="00171BD0"/>
    <w:rsid w:val="00171F47"/>
    <w:rsid w:val="00174519"/>
    <w:rsid w:val="00174A5F"/>
    <w:rsid w:val="00175CFC"/>
    <w:rsid w:val="00177420"/>
    <w:rsid w:val="00177C83"/>
    <w:rsid w:val="0018022C"/>
    <w:rsid w:val="0018032F"/>
    <w:rsid w:val="001807EC"/>
    <w:rsid w:val="00182B27"/>
    <w:rsid w:val="00183576"/>
    <w:rsid w:val="00185FEE"/>
    <w:rsid w:val="00187175"/>
    <w:rsid w:val="001875FB"/>
    <w:rsid w:val="0019225F"/>
    <w:rsid w:val="00192A75"/>
    <w:rsid w:val="00194C35"/>
    <w:rsid w:val="00195120"/>
    <w:rsid w:val="001964E0"/>
    <w:rsid w:val="001965CD"/>
    <w:rsid w:val="00196DAE"/>
    <w:rsid w:val="001A1E77"/>
    <w:rsid w:val="001A2839"/>
    <w:rsid w:val="001A2C9F"/>
    <w:rsid w:val="001A2E8A"/>
    <w:rsid w:val="001A31F8"/>
    <w:rsid w:val="001A3259"/>
    <w:rsid w:val="001A464C"/>
    <w:rsid w:val="001A521B"/>
    <w:rsid w:val="001A5E4A"/>
    <w:rsid w:val="001A6677"/>
    <w:rsid w:val="001A6771"/>
    <w:rsid w:val="001A6D98"/>
    <w:rsid w:val="001B12F9"/>
    <w:rsid w:val="001B19B0"/>
    <w:rsid w:val="001B4303"/>
    <w:rsid w:val="001B54C4"/>
    <w:rsid w:val="001B7510"/>
    <w:rsid w:val="001B7B97"/>
    <w:rsid w:val="001C129C"/>
    <w:rsid w:val="001C45DA"/>
    <w:rsid w:val="001C468C"/>
    <w:rsid w:val="001C62F7"/>
    <w:rsid w:val="001C6A86"/>
    <w:rsid w:val="001D27EC"/>
    <w:rsid w:val="001D34DC"/>
    <w:rsid w:val="001D3FB1"/>
    <w:rsid w:val="001E48A0"/>
    <w:rsid w:val="001E6D71"/>
    <w:rsid w:val="001E7175"/>
    <w:rsid w:val="001E77C2"/>
    <w:rsid w:val="001F027B"/>
    <w:rsid w:val="001F1EF5"/>
    <w:rsid w:val="001F39E1"/>
    <w:rsid w:val="001F3AB6"/>
    <w:rsid w:val="001F5357"/>
    <w:rsid w:val="001F574B"/>
    <w:rsid w:val="001F7570"/>
    <w:rsid w:val="002003AC"/>
    <w:rsid w:val="002011A6"/>
    <w:rsid w:val="0020170B"/>
    <w:rsid w:val="00201C95"/>
    <w:rsid w:val="0020261B"/>
    <w:rsid w:val="002029A5"/>
    <w:rsid w:val="002035C0"/>
    <w:rsid w:val="00203CA4"/>
    <w:rsid w:val="00204611"/>
    <w:rsid w:val="002069B8"/>
    <w:rsid w:val="00210A43"/>
    <w:rsid w:val="002114B0"/>
    <w:rsid w:val="002146EB"/>
    <w:rsid w:val="00216B49"/>
    <w:rsid w:val="0022016C"/>
    <w:rsid w:val="00220565"/>
    <w:rsid w:val="002208F4"/>
    <w:rsid w:val="00220B7D"/>
    <w:rsid w:val="002224A2"/>
    <w:rsid w:val="00223405"/>
    <w:rsid w:val="00224EB2"/>
    <w:rsid w:val="00232639"/>
    <w:rsid w:val="00234381"/>
    <w:rsid w:val="0023494D"/>
    <w:rsid w:val="00235000"/>
    <w:rsid w:val="00235369"/>
    <w:rsid w:val="0023762D"/>
    <w:rsid w:val="00237F9C"/>
    <w:rsid w:val="00240C12"/>
    <w:rsid w:val="00240CF9"/>
    <w:rsid w:val="002442AE"/>
    <w:rsid w:val="00244703"/>
    <w:rsid w:val="00245668"/>
    <w:rsid w:val="0025236D"/>
    <w:rsid w:val="00262AE8"/>
    <w:rsid w:val="00263F7C"/>
    <w:rsid w:val="00264088"/>
    <w:rsid w:val="002708E8"/>
    <w:rsid w:val="00270E23"/>
    <w:rsid w:val="002726EB"/>
    <w:rsid w:val="00272A5F"/>
    <w:rsid w:val="00274967"/>
    <w:rsid w:val="002756C7"/>
    <w:rsid w:val="0027625E"/>
    <w:rsid w:val="00277602"/>
    <w:rsid w:val="00277AEE"/>
    <w:rsid w:val="00280837"/>
    <w:rsid w:val="0028143C"/>
    <w:rsid w:val="002843D7"/>
    <w:rsid w:val="00284700"/>
    <w:rsid w:val="002920D6"/>
    <w:rsid w:val="00292303"/>
    <w:rsid w:val="0029237D"/>
    <w:rsid w:val="002966C8"/>
    <w:rsid w:val="0029710E"/>
    <w:rsid w:val="002975B9"/>
    <w:rsid w:val="002A051C"/>
    <w:rsid w:val="002A0C6B"/>
    <w:rsid w:val="002A41C8"/>
    <w:rsid w:val="002A42EC"/>
    <w:rsid w:val="002A70DB"/>
    <w:rsid w:val="002B0155"/>
    <w:rsid w:val="002B0A44"/>
    <w:rsid w:val="002B0DF2"/>
    <w:rsid w:val="002B1E07"/>
    <w:rsid w:val="002B45AB"/>
    <w:rsid w:val="002B46C7"/>
    <w:rsid w:val="002B50F2"/>
    <w:rsid w:val="002B794B"/>
    <w:rsid w:val="002C0150"/>
    <w:rsid w:val="002C441F"/>
    <w:rsid w:val="002C4D46"/>
    <w:rsid w:val="002C5106"/>
    <w:rsid w:val="002C7C93"/>
    <w:rsid w:val="002D1886"/>
    <w:rsid w:val="002D294A"/>
    <w:rsid w:val="002D3BA3"/>
    <w:rsid w:val="002D477D"/>
    <w:rsid w:val="002D4DDB"/>
    <w:rsid w:val="002D570F"/>
    <w:rsid w:val="002D7B75"/>
    <w:rsid w:val="002E00BE"/>
    <w:rsid w:val="002E1273"/>
    <w:rsid w:val="002E2ADF"/>
    <w:rsid w:val="002E4B26"/>
    <w:rsid w:val="002E6524"/>
    <w:rsid w:val="002E69D4"/>
    <w:rsid w:val="002F029C"/>
    <w:rsid w:val="002F19D6"/>
    <w:rsid w:val="002F2296"/>
    <w:rsid w:val="002F2621"/>
    <w:rsid w:val="002F60A1"/>
    <w:rsid w:val="002F66B4"/>
    <w:rsid w:val="00302252"/>
    <w:rsid w:val="00304097"/>
    <w:rsid w:val="00306E89"/>
    <w:rsid w:val="00307FA6"/>
    <w:rsid w:val="00310748"/>
    <w:rsid w:val="003123C9"/>
    <w:rsid w:val="0031762E"/>
    <w:rsid w:val="003208F2"/>
    <w:rsid w:val="00322935"/>
    <w:rsid w:val="00322D76"/>
    <w:rsid w:val="0032597F"/>
    <w:rsid w:val="0032748C"/>
    <w:rsid w:val="00331944"/>
    <w:rsid w:val="00331CEE"/>
    <w:rsid w:val="00335883"/>
    <w:rsid w:val="00336D0E"/>
    <w:rsid w:val="00337A3A"/>
    <w:rsid w:val="00342607"/>
    <w:rsid w:val="00343C71"/>
    <w:rsid w:val="00343DD6"/>
    <w:rsid w:val="00343E47"/>
    <w:rsid w:val="00343F03"/>
    <w:rsid w:val="00345347"/>
    <w:rsid w:val="0034661F"/>
    <w:rsid w:val="00346BBD"/>
    <w:rsid w:val="0034726D"/>
    <w:rsid w:val="00350A26"/>
    <w:rsid w:val="003514E7"/>
    <w:rsid w:val="003529D6"/>
    <w:rsid w:val="00354F68"/>
    <w:rsid w:val="0035587F"/>
    <w:rsid w:val="00356597"/>
    <w:rsid w:val="00356FC7"/>
    <w:rsid w:val="00360787"/>
    <w:rsid w:val="00363D5C"/>
    <w:rsid w:val="003660D9"/>
    <w:rsid w:val="00367AAA"/>
    <w:rsid w:val="00371D09"/>
    <w:rsid w:val="0037214C"/>
    <w:rsid w:val="00374343"/>
    <w:rsid w:val="00374D38"/>
    <w:rsid w:val="00376901"/>
    <w:rsid w:val="003772E8"/>
    <w:rsid w:val="00381BF0"/>
    <w:rsid w:val="003837FF"/>
    <w:rsid w:val="00383DBC"/>
    <w:rsid w:val="003841E1"/>
    <w:rsid w:val="00384C7D"/>
    <w:rsid w:val="0038661E"/>
    <w:rsid w:val="00386845"/>
    <w:rsid w:val="0038736C"/>
    <w:rsid w:val="003900E6"/>
    <w:rsid w:val="00391AE6"/>
    <w:rsid w:val="00391C37"/>
    <w:rsid w:val="0039257C"/>
    <w:rsid w:val="00393F01"/>
    <w:rsid w:val="00394B51"/>
    <w:rsid w:val="003A0BE0"/>
    <w:rsid w:val="003A2F3F"/>
    <w:rsid w:val="003A4589"/>
    <w:rsid w:val="003A4872"/>
    <w:rsid w:val="003A6B89"/>
    <w:rsid w:val="003A77E6"/>
    <w:rsid w:val="003B00F2"/>
    <w:rsid w:val="003B25E2"/>
    <w:rsid w:val="003B38F9"/>
    <w:rsid w:val="003B5370"/>
    <w:rsid w:val="003C1347"/>
    <w:rsid w:val="003C2928"/>
    <w:rsid w:val="003C2AB5"/>
    <w:rsid w:val="003C2B47"/>
    <w:rsid w:val="003C2B76"/>
    <w:rsid w:val="003C2C86"/>
    <w:rsid w:val="003C3300"/>
    <w:rsid w:val="003C37FB"/>
    <w:rsid w:val="003C4CA9"/>
    <w:rsid w:val="003D2874"/>
    <w:rsid w:val="003D59D0"/>
    <w:rsid w:val="003D64C7"/>
    <w:rsid w:val="003E33C4"/>
    <w:rsid w:val="003E5127"/>
    <w:rsid w:val="003E7EB3"/>
    <w:rsid w:val="003F0BC9"/>
    <w:rsid w:val="003F0FDF"/>
    <w:rsid w:val="003F1B37"/>
    <w:rsid w:val="003F2009"/>
    <w:rsid w:val="003F392C"/>
    <w:rsid w:val="003F455D"/>
    <w:rsid w:val="003F4BF5"/>
    <w:rsid w:val="003F6327"/>
    <w:rsid w:val="003F6EEF"/>
    <w:rsid w:val="003F75D3"/>
    <w:rsid w:val="003F7B51"/>
    <w:rsid w:val="00402350"/>
    <w:rsid w:val="00405673"/>
    <w:rsid w:val="004065DD"/>
    <w:rsid w:val="004072E4"/>
    <w:rsid w:val="00413DD7"/>
    <w:rsid w:val="00413F82"/>
    <w:rsid w:val="00414B54"/>
    <w:rsid w:val="004163BB"/>
    <w:rsid w:val="00420AFF"/>
    <w:rsid w:val="00423FA0"/>
    <w:rsid w:val="00424B15"/>
    <w:rsid w:val="00426C5B"/>
    <w:rsid w:val="00427DAC"/>
    <w:rsid w:val="00430169"/>
    <w:rsid w:val="00432FB1"/>
    <w:rsid w:val="004340D9"/>
    <w:rsid w:val="00436405"/>
    <w:rsid w:val="0043694B"/>
    <w:rsid w:val="004509A8"/>
    <w:rsid w:val="00451CD5"/>
    <w:rsid w:val="00453B47"/>
    <w:rsid w:val="0045426C"/>
    <w:rsid w:val="0045475A"/>
    <w:rsid w:val="004548F3"/>
    <w:rsid w:val="00456F17"/>
    <w:rsid w:val="00461D57"/>
    <w:rsid w:val="00462511"/>
    <w:rsid w:val="0046497F"/>
    <w:rsid w:val="004649C9"/>
    <w:rsid w:val="0046693A"/>
    <w:rsid w:val="00466BD2"/>
    <w:rsid w:val="00467881"/>
    <w:rsid w:val="004679BF"/>
    <w:rsid w:val="00477FB1"/>
    <w:rsid w:val="004862D4"/>
    <w:rsid w:val="004906F7"/>
    <w:rsid w:val="00491952"/>
    <w:rsid w:val="00492499"/>
    <w:rsid w:val="0049314D"/>
    <w:rsid w:val="0049344A"/>
    <w:rsid w:val="004936EA"/>
    <w:rsid w:val="00493B67"/>
    <w:rsid w:val="00497493"/>
    <w:rsid w:val="004A323B"/>
    <w:rsid w:val="004A33B6"/>
    <w:rsid w:val="004A33DE"/>
    <w:rsid w:val="004A36C5"/>
    <w:rsid w:val="004A4ADB"/>
    <w:rsid w:val="004A55EE"/>
    <w:rsid w:val="004A57FD"/>
    <w:rsid w:val="004A60B2"/>
    <w:rsid w:val="004A6E11"/>
    <w:rsid w:val="004A6F5C"/>
    <w:rsid w:val="004B4724"/>
    <w:rsid w:val="004B6803"/>
    <w:rsid w:val="004C258F"/>
    <w:rsid w:val="004C2B84"/>
    <w:rsid w:val="004C3BCE"/>
    <w:rsid w:val="004C456A"/>
    <w:rsid w:val="004C45AB"/>
    <w:rsid w:val="004C4E64"/>
    <w:rsid w:val="004C5E0B"/>
    <w:rsid w:val="004D0F68"/>
    <w:rsid w:val="004D26AF"/>
    <w:rsid w:val="004D3E3E"/>
    <w:rsid w:val="004D60B5"/>
    <w:rsid w:val="004D61B5"/>
    <w:rsid w:val="004D6400"/>
    <w:rsid w:val="004D7C53"/>
    <w:rsid w:val="004E0451"/>
    <w:rsid w:val="004E0E20"/>
    <w:rsid w:val="004E0FBC"/>
    <w:rsid w:val="004E1A92"/>
    <w:rsid w:val="004E2CE8"/>
    <w:rsid w:val="004E4ABF"/>
    <w:rsid w:val="004E7273"/>
    <w:rsid w:val="004F05DB"/>
    <w:rsid w:val="004F33DF"/>
    <w:rsid w:val="004F4487"/>
    <w:rsid w:val="004F4D3F"/>
    <w:rsid w:val="004F741B"/>
    <w:rsid w:val="004F76DA"/>
    <w:rsid w:val="004F7DE1"/>
    <w:rsid w:val="00501E2E"/>
    <w:rsid w:val="0050245B"/>
    <w:rsid w:val="005028D1"/>
    <w:rsid w:val="00503EC1"/>
    <w:rsid w:val="00505FE7"/>
    <w:rsid w:val="00506D56"/>
    <w:rsid w:val="00507F2A"/>
    <w:rsid w:val="005101C2"/>
    <w:rsid w:val="005106F2"/>
    <w:rsid w:val="00516EA9"/>
    <w:rsid w:val="00516FDA"/>
    <w:rsid w:val="005214B6"/>
    <w:rsid w:val="005217B3"/>
    <w:rsid w:val="005223B2"/>
    <w:rsid w:val="005226BF"/>
    <w:rsid w:val="005229E3"/>
    <w:rsid w:val="00525035"/>
    <w:rsid w:val="005258FC"/>
    <w:rsid w:val="00526F56"/>
    <w:rsid w:val="00527435"/>
    <w:rsid w:val="005313C7"/>
    <w:rsid w:val="00533E22"/>
    <w:rsid w:val="00540FB6"/>
    <w:rsid w:val="0054359A"/>
    <w:rsid w:val="0054359F"/>
    <w:rsid w:val="00545CEF"/>
    <w:rsid w:val="00550182"/>
    <w:rsid w:val="00551EF6"/>
    <w:rsid w:val="005536F3"/>
    <w:rsid w:val="005548DE"/>
    <w:rsid w:val="00557C46"/>
    <w:rsid w:val="00557FB3"/>
    <w:rsid w:val="00560B6C"/>
    <w:rsid w:val="0056200A"/>
    <w:rsid w:val="005621D3"/>
    <w:rsid w:val="00563494"/>
    <w:rsid w:val="00563C99"/>
    <w:rsid w:val="0056622A"/>
    <w:rsid w:val="005666C9"/>
    <w:rsid w:val="00567804"/>
    <w:rsid w:val="00567D0C"/>
    <w:rsid w:val="00567F0B"/>
    <w:rsid w:val="00570211"/>
    <w:rsid w:val="00570A42"/>
    <w:rsid w:val="00571957"/>
    <w:rsid w:val="005724AD"/>
    <w:rsid w:val="00573DE9"/>
    <w:rsid w:val="00574134"/>
    <w:rsid w:val="00580E40"/>
    <w:rsid w:val="005819B3"/>
    <w:rsid w:val="00581ACA"/>
    <w:rsid w:val="00581B9B"/>
    <w:rsid w:val="00581E53"/>
    <w:rsid w:val="00582288"/>
    <w:rsid w:val="00582C71"/>
    <w:rsid w:val="00582DF7"/>
    <w:rsid w:val="0059031F"/>
    <w:rsid w:val="00591A90"/>
    <w:rsid w:val="005925AA"/>
    <w:rsid w:val="0059316D"/>
    <w:rsid w:val="00595066"/>
    <w:rsid w:val="00597421"/>
    <w:rsid w:val="005974D0"/>
    <w:rsid w:val="005A1C64"/>
    <w:rsid w:val="005A4D1E"/>
    <w:rsid w:val="005A6324"/>
    <w:rsid w:val="005B00AC"/>
    <w:rsid w:val="005B051E"/>
    <w:rsid w:val="005B076F"/>
    <w:rsid w:val="005B0A83"/>
    <w:rsid w:val="005B1B64"/>
    <w:rsid w:val="005B4076"/>
    <w:rsid w:val="005B445F"/>
    <w:rsid w:val="005B5276"/>
    <w:rsid w:val="005B5856"/>
    <w:rsid w:val="005B6A4A"/>
    <w:rsid w:val="005C07A8"/>
    <w:rsid w:val="005C0A22"/>
    <w:rsid w:val="005C29AD"/>
    <w:rsid w:val="005C2E30"/>
    <w:rsid w:val="005C392A"/>
    <w:rsid w:val="005C486D"/>
    <w:rsid w:val="005C7190"/>
    <w:rsid w:val="005C74B8"/>
    <w:rsid w:val="005D158A"/>
    <w:rsid w:val="005D1912"/>
    <w:rsid w:val="005D252B"/>
    <w:rsid w:val="005D35C6"/>
    <w:rsid w:val="005D43D1"/>
    <w:rsid w:val="005E2152"/>
    <w:rsid w:val="005E24B5"/>
    <w:rsid w:val="005E2E22"/>
    <w:rsid w:val="005E35A9"/>
    <w:rsid w:val="005E4AC3"/>
    <w:rsid w:val="005E5AFC"/>
    <w:rsid w:val="005E653C"/>
    <w:rsid w:val="005E6FAB"/>
    <w:rsid w:val="005E7699"/>
    <w:rsid w:val="005E7A5A"/>
    <w:rsid w:val="005F0653"/>
    <w:rsid w:val="005F07C3"/>
    <w:rsid w:val="005F0B13"/>
    <w:rsid w:val="005F0E2A"/>
    <w:rsid w:val="005F3D6C"/>
    <w:rsid w:val="005F5A89"/>
    <w:rsid w:val="005F6DF5"/>
    <w:rsid w:val="00603CFC"/>
    <w:rsid w:val="006045F8"/>
    <w:rsid w:val="00607490"/>
    <w:rsid w:val="0061212D"/>
    <w:rsid w:val="00613365"/>
    <w:rsid w:val="006151E2"/>
    <w:rsid w:val="006168A3"/>
    <w:rsid w:val="00617F6A"/>
    <w:rsid w:val="00620156"/>
    <w:rsid w:val="00622AA2"/>
    <w:rsid w:val="00622C11"/>
    <w:rsid w:val="006232EE"/>
    <w:rsid w:val="00623E1B"/>
    <w:rsid w:val="00624CF8"/>
    <w:rsid w:val="006258AE"/>
    <w:rsid w:val="00627905"/>
    <w:rsid w:val="00627BBF"/>
    <w:rsid w:val="006319C6"/>
    <w:rsid w:val="006373F1"/>
    <w:rsid w:val="0064084C"/>
    <w:rsid w:val="00641B83"/>
    <w:rsid w:val="00644E2C"/>
    <w:rsid w:val="00644E95"/>
    <w:rsid w:val="006453E4"/>
    <w:rsid w:val="006459F3"/>
    <w:rsid w:val="00647F3A"/>
    <w:rsid w:val="00650653"/>
    <w:rsid w:val="00650B9B"/>
    <w:rsid w:val="00651D0D"/>
    <w:rsid w:val="00652998"/>
    <w:rsid w:val="006533DC"/>
    <w:rsid w:val="00653D26"/>
    <w:rsid w:val="006545BF"/>
    <w:rsid w:val="00656290"/>
    <w:rsid w:val="00656E9B"/>
    <w:rsid w:val="00661332"/>
    <w:rsid w:val="00661B59"/>
    <w:rsid w:val="00662DEE"/>
    <w:rsid w:val="00664EC9"/>
    <w:rsid w:val="00666061"/>
    <w:rsid w:val="006674EF"/>
    <w:rsid w:val="006706DA"/>
    <w:rsid w:val="00670BE8"/>
    <w:rsid w:val="00670E31"/>
    <w:rsid w:val="00672200"/>
    <w:rsid w:val="006742F0"/>
    <w:rsid w:val="00676625"/>
    <w:rsid w:val="00681FF6"/>
    <w:rsid w:val="00682569"/>
    <w:rsid w:val="00685A01"/>
    <w:rsid w:val="00686457"/>
    <w:rsid w:val="006868FC"/>
    <w:rsid w:val="00690C02"/>
    <w:rsid w:val="0069243F"/>
    <w:rsid w:val="00692D52"/>
    <w:rsid w:val="00694095"/>
    <w:rsid w:val="00694D5C"/>
    <w:rsid w:val="00695677"/>
    <w:rsid w:val="00696179"/>
    <w:rsid w:val="00696A68"/>
    <w:rsid w:val="00696BDB"/>
    <w:rsid w:val="006A0041"/>
    <w:rsid w:val="006A2280"/>
    <w:rsid w:val="006A279E"/>
    <w:rsid w:val="006A337F"/>
    <w:rsid w:val="006A3553"/>
    <w:rsid w:val="006A4124"/>
    <w:rsid w:val="006A4337"/>
    <w:rsid w:val="006A59B0"/>
    <w:rsid w:val="006A6641"/>
    <w:rsid w:val="006A728A"/>
    <w:rsid w:val="006A78BF"/>
    <w:rsid w:val="006B3BF4"/>
    <w:rsid w:val="006B6012"/>
    <w:rsid w:val="006B7C13"/>
    <w:rsid w:val="006C2D06"/>
    <w:rsid w:val="006C37E0"/>
    <w:rsid w:val="006C395F"/>
    <w:rsid w:val="006C508B"/>
    <w:rsid w:val="006C7524"/>
    <w:rsid w:val="006C7725"/>
    <w:rsid w:val="006D03D0"/>
    <w:rsid w:val="006D07F2"/>
    <w:rsid w:val="006D1710"/>
    <w:rsid w:val="006D2075"/>
    <w:rsid w:val="006D3658"/>
    <w:rsid w:val="006D3718"/>
    <w:rsid w:val="006D3994"/>
    <w:rsid w:val="006D410C"/>
    <w:rsid w:val="006D4DC8"/>
    <w:rsid w:val="006D595B"/>
    <w:rsid w:val="006D7416"/>
    <w:rsid w:val="006E078F"/>
    <w:rsid w:val="006E0D22"/>
    <w:rsid w:val="006E1616"/>
    <w:rsid w:val="006E5076"/>
    <w:rsid w:val="006E7148"/>
    <w:rsid w:val="006E7174"/>
    <w:rsid w:val="006F078D"/>
    <w:rsid w:val="006F0D43"/>
    <w:rsid w:val="006F227C"/>
    <w:rsid w:val="006F4163"/>
    <w:rsid w:val="006F63DD"/>
    <w:rsid w:val="006F700B"/>
    <w:rsid w:val="00702E4A"/>
    <w:rsid w:val="0070361B"/>
    <w:rsid w:val="0070634C"/>
    <w:rsid w:val="0070771E"/>
    <w:rsid w:val="00710118"/>
    <w:rsid w:val="00712DFC"/>
    <w:rsid w:val="00714306"/>
    <w:rsid w:val="0071529C"/>
    <w:rsid w:val="00715968"/>
    <w:rsid w:val="00716082"/>
    <w:rsid w:val="00716A00"/>
    <w:rsid w:val="00720DB0"/>
    <w:rsid w:val="0072444A"/>
    <w:rsid w:val="00724E17"/>
    <w:rsid w:val="00725BD6"/>
    <w:rsid w:val="0072740B"/>
    <w:rsid w:val="00732512"/>
    <w:rsid w:val="007342B5"/>
    <w:rsid w:val="00737298"/>
    <w:rsid w:val="007374DC"/>
    <w:rsid w:val="0073799C"/>
    <w:rsid w:val="00746613"/>
    <w:rsid w:val="00746F99"/>
    <w:rsid w:val="007477F8"/>
    <w:rsid w:val="00750FAC"/>
    <w:rsid w:val="007512D8"/>
    <w:rsid w:val="00751AD9"/>
    <w:rsid w:val="00752CE7"/>
    <w:rsid w:val="007563BF"/>
    <w:rsid w:val="0076353A"/>
    <w:rsid w:val="0076416F"/>
    <w:rsid w:val="007657C0"/>
    <w:rsid w:val="00766448"/>
    <w:rsid w:val="00767B56"/>
    <w:rsid w:val="00770723"/>
    <w:rsid w:val="00770F42"/>
    <w:rsid w:val="00771B11"/>
    <w:rsid w:val="00773104"/>
    <w:rsid w:val="007731EF"/>
    <w:rsid w:val="00773906"/>
    <w:rsid w:val="0077426A"/>
    <w:rsid w:val="00776BA9"/>
    <w:rsid w:val="00776D55"/>
    <w:rsid w:val="007811D9"/>
    <w:rsid w:val="00781336"/>
    <w:rsid w:val="007820D7"/>
    <w:rsid w:val="00783D95"/>
    <w:rsid w:val="0078585D"/>
    <w:rsid w:val="00785D1E"/>
    <w:rsid w:val="00791A3C"/>
    <w:rsid w:val="007942E2"/>
    <w:rsid w:val="00796D28"/>
    <w:rsid w:val="007A0ABA"/>
    <w:rsid w:val="007A1445"/>
    <w:rsid w:val="007A29F7"/>
    <w:rsid w:val="007A449F"/>
    <w:rsid w:val="007B10FE"/>
    <w:rsid w:val="007B18D6"/>
    <w:rsid w:val="007B1CA9"/>
    <w:rsid w:val="007B1F03"/>
    <w:rsid w:val="007B58FD"/>
    <w:rsid w:val="007B5975"/>
    <w:rsid w:val="007B640B"/>
    <w:rsid w:val="007C0826"/>
    <w:rsid w:val="007C143A"/>
    <w:rsid w:val="007C4E4E"/>
    <w:rsid w:val="007C6457"/>
    <w:rsid w:val="007C713E"/>
    <w:rsid w:val="007D0751"/>
    <w:rsid w:val="007D0861"/>
    <w:rsid w:val="007D2FFE"/>
    <w:rsid w:val="007D7C2D"/>
    <w:rsid w:val="007E04BD"/>
    <w:rsid w:val="007E139F"/>
    <w:rsid w:val="007E13A6"/>
    <w:rsid w:val="007E1461"/>
    <w:rsid w:val="007E19AA"/>
    <w:rsid w:val="007E2209"/>
    <w:rsid w:val="007E2F44"/>
    <w:rsid w:val="007E30A1"/>
    <w:rsid w:val="007E439A"/>
    <w:rsid w:val="007E43FA"/>
    <w:rsid w:val="007E4B24"/>
    <w:rsid w:val="007E7D04"/>
    <w:rsid w:val="007F0E57"/>
    <w:rsid w:val="007F386B"/>
    <w:rsid w:val="007F4195"/>
    <w:rsid w:val="00800C78"/>
    <w:rsid w:val="00804AB9"/>
    <w:rsid w:val="0080696A"/>
    <w:rsid w:val="00806FC7"/>
    <w:rsid w:val="008075B4"/>
    <w:rsid w:val="00807983"/>
    <w:rsid w:val="00811B6E"/>
    <w:rsid w:val="00814E17"/>
    <w:rsid w:val="0081585C"/>
    <w:rsid w:val="00816AE2"/>
    <w:rsid w:val="00820471"/>
    <w:rsid w:val="00820502"/>
    <w:rsid w:val="00821DDF"/>
    <w:rsid w:val="00823341"/>
    <w:rsid w:val="008241D6"/>
    <w:rsid w:val="008258E1"/>
    <w:rsid w:val="00827F97"/>
    <w:rsid w:val="008301AF"/>
    <w:rsid w:val="00830F26"/>
    <w:rsid w:val="00832A30"/>
    <w:rsid w:val="00834750"/>
    <w:rsid w:val="00835C03"/>
    <w:rsid w:val="00837922"/>
    <w:rsid w:val="00840213"/>
    <w:rsid w:val="008412C7"/>
    <w:rsid w:val="0084130F"/>
    <w:rsid w:val="00841CC6"/>
    <w:rsid w:val="00841E51"/>
    <w:rsid w:val="00842881"/>
    <w:rsid w:val="0084606B"/>
    <w:rsid w:val="00846689"/>
    <w:rsid w:val="00846DE4"/>
    <w:rsid w:val="00850EB2"/>
    <w:rsid w:val="008516E2"/>
    <w:rsid w:val="00851880"/>
    <w:rsid w:val="00852818"/>
    <w:rsid w:val="00853959"/>
    <w:rsid w:val="008551CB"/>
    <w:rsid w:val="0085786F"/>
    <w:rsid w:val="00857B2D"/>
    <w:rsid w:val="0086046C"/>
    <w:rsid w:val="00860B82"/>
    <w:rsid w:val="00862795"/>
    <w:rsid w:val="00863743"/>
    <w:rsid w:val="00870C82"/>
    <w:rsid w:val="00873C4A"/>
    <w:rsid w:val="00875247"/>
    <w:rsid w:val="00876E69"/>
    <w:rsid w:val="008770F9"/>
    <w:rsid w:val="008771CA"/>
    <w:rsid w:val="00880B6A"/>
    <w:rsid w:val="00882618"/>
    <w:rsid w:val="00882F75"/>
    <w:rsid w:val="00884B72"/>
    <w:rsid w:val="008857FA"/>
    <w:rsid w:val="00887009"/>
    <w:rsid w:val="00891130"/>
    <w:rsid w:val="00896179"/>
    <w:rsid w:val="00896D0D"/>
    <w:rsid w:val="008978F5"/>
    <w:rsid w:val="00897930"/>
    <w:rsid w:val="008A08BB"/>
    <w:rsid w:val="008A1B0F"/>
    <w:rsid w:val="008A6233"/>
    <w:rsid w:val="008A7C83"/>
    <w:rsid w:val="008B0285"/>
    <w:rsid w:val="008B0BE0"/>
    <w:rsid w:val="008B3009"/>
    <w:rsid w:val="008B309A"/>
    <w:rsid w:val="008B4F2B"/>
    <w:rsid w:val="008B54A2"/>
    <w:rsid w:val="008B677E"/>
    <w:rsid w:val="008B6B04"/>
    <w:rsid w:val="008C051E"/>
    <w:rsid w:val="008C26AB"/>
    <w:rsid w:val="008C3CE3"/>
    <w:rsid w:val="008D0C4D"/>
    <w:rsid w:val="008D1D71"/>
    <w:rsid w:val="008D1FC2"/>
    <w:rsid w:val="008D4497"/>
    <w:rsid w:val="008D7107"/>
    <w:rsid w:val="008E0CA5"/>
    <w:rsid w:val="008E1C6E"/>
    <w:rsid w:val="008E2E8C"/>
    <w:rsid w:val="008E48AF"/>
    <w:rsid w:val="008E509A"/>
    <w:rsid w:val="008E5FFC"/>
    <w:rsid w:val="008E6124"/>
    <w:rsid w:val="008E6A16"/>
    <w:rsid w:val="008F41E1"/>
    <w:rsid w:val="008F523C"/>
    <w:rsid w:val="008F6B83"/>
    <w:rsid w:val="008F7010"/>
    <w:rsid w:val="008F76C8"/>
    <w:rsid w:val="0090193A"/>
    <w:rsid w:val="0090206A"/>
    <w:rsid w:val="00903D3E"/>
    <w:rsid w:val="00906137"/>
    <w:rsid w:val="00906916"/>
    <w:rsid w:val="00906DD9"/>
    <w:rsid w:val="0091121A"/>
    <w:rsid w:val="00911360"/>
    <w:rsid w:val="00911EE6"/>
    <w:rsid w:val="009132A6"/>
    <w:rsid w:val="00914B50"/>
    <w:rsid w:val="00916AB9"/>
    <w:rsid w:val="0091723C"/>
    <w:rsid w:val="00917B87"/>
    <w:rsid w:val="009201A0"/>
    <w:rsid w:val="009203EC"/>
    <w:rsid w:val="00920AC9"/>
    <w:rsid w:val="009229C9"/>
    <w:rsid w:val="0092521E"/>
    <w:rsid w:val="00925737"/>
    <w:rsid w:val="00927F75"/>
    <w:rsid w:val="00930214"/>
    <w:rsid w:val="00930846"/>
    <w:rsid w:val="00930BE3"/>
    <w:rsid w:val="00930C86"/>
    <w:rsid w:val="00931062"/>
    <w:rsid w:val="00932920"/>
    <w:rsid w:val="00932D05"/>
    <w:rsid w:val="00934973"/>
    <w:rsid w:val="0094264C"/>
    <w:rsid w:val="00943FF3"/>
    <w:rsid w:val="00945A4D"/>
    <w:rsid w:val="00945CC4"/>
    <w:rsid w:val="009463B0"/>
    <w:rsid w:val="00946BB8"/>
    <w:rsid w:val="00950F18"/>
    <w:rsid w:val="0095148E"/>
    <w:rsid w:val="009526C4"/>
    <w:rsid w:val="00952A23"/>
    <w:rsid w:val="00954924"/>
    <w:rsid w:val="009549BB"/>
    <w:rsid w:val="009555F9"/>
    <w:rsid w:val="00956213"/>
    <w:rsid w:val="00960542"/>
    <w:rsid w:val="00964C88"/>
    <w:rsid w:val="00965B45"/>
    <w:rsid w:val="00965FCC"/>
    <w:rsid w:val="0097111A"/>
    <w:rsid w:val="00971B57"/>
    <w:rsid w:val="00972A92"/>
    <w:rsid w:val="0097645A"/>
    <w:rsid w:val="009767CE"/>
    <w:rsid w:val="009773D2"/>
    <w:rsid w:val="00977D0C"/>
    <w:rsid w:val="00980033"/>
    <w:rsid w:val="00980DC3"/>
    <w:rsid w:val="00981AA9"/>
    <w:rsid w:val="00983EE2"/>
    <w:rsid w:val="00990A09"/>
    <w:rsid w:val="00990A73"/>
    <w:rsid w:val="0099251A"/>
    <w:rsid w:val="00994271"/>
    <w:rsid w:val="00995853"/>
    <w:rsid w:val="00996EDB"/>
    <w:rsid w:val="009A027F"/>
    <w:rsid w:val="009A1088"/>
    <w:rsid w:val="009A3FE6"/>
    <w:rsid w:val="009A568C"/>
    <w:rsid w:val="009A596A"/>
    <w:rsid w:val="009B3A95"/>
    <w:rsid w:val="009B4C1C"/>
    <w:rsid w:val="009B7A59"/>
    <w:rsid w:val="009B7EC8"/>
    <w:rsid w:val="009C0B94"/>
    <w:rsid w:val="009C0F49"/>
    <w:rsid w:val="009C1852"/>
    <w:rsid w:val="009C2ED4"/>
    <w:rsid w:val="009C2EF8"/>
    <w:rsid w:val="009C349C"/>
    <w:rsid w:val="009C3DE8"/>
    <w:rsid w:val="009C5976"/>
    <w:rsid w:val="009C5FE0"/>
    <w:rsid w:val="009C6D85"/>
    <w:rsid w:val="009C6F17"/>
    <w:rsid w:val="009C79D4"/>
    <w:rsid w:val="009C7D01"/>
    <w:rsid w:val="009D2715"/>
    <w:rsid w:val="009D2D4E"/>
    <w:rsid w:val="009D33D1"/>
    <w:rsid w:val="009D60F3"/>
    <w:rsid w:val="009D6EAE"/>
    <w:rsid w:val="009D7A4E"/>
    <w:rsid w:val="009E00EE"/>
    <w:rsid w:val="009E2C76"/>
    <w:rsid w:val="009E320D"/>
    <w:rsid w:val="009E54ED"/>
    <w:rsid w:val="009F1D8D"/>
    <w:rsid w:val="009F267E"/>
    <w:rsid w:val="009F26F9"/>
    <w:rsid w:val="009F38CA"/>
    <w:rsid w:val="009F4D82"/>
    <w:rsid w:val="009F5750"/>
    <w:rsid w:val="009F609A"/>
    <w:rsid w:val="009F68B5"/>
    <w:rsid w:val="009F76CF"/>
    <w:rsid w:val="00A01044"/>
    <w:rsid w:val="00A01CF8"/>
    <w:rsid w:val="00A020BF"/>
    <w:rsid w:val="00A06917"/>
    <w:rsid w:val="00A11BC2"/>
    <w:rsid w:val="00A11E85"/>
    <w:rsid w:val="00A1309F"/>
    <w:rsid w:val="00A15355"/>
    <w:rsid w:val="00A15F72"/>
    <w:rsid w:val="00A20981"/>
    <w:rsid w:val="00A2152F"/>
    <w:rsid w:val="00A221BA"/>
    <w:rsid w:val="00A22DD3"/>
    <w:rsid w:val="00A25FFB"/>
    <w:rsid w:val="00A26C56"/>
    <w:rsid w:val="00A312FF"/>
    <w:rsid w:val="00A32B65"/>
    <w:rsid w:val="00A33159"/>
    <w:rsid w:val="00A359DC"/>
    <w:rsid w:val="00A402DE"/>
    <w:rsid w:val="00A41C5A"/>
    <w:rsid w:val="00A43537"/>
    <w:rsid w:val="00A441BF"/>
    <w:rsid w:val="00A460BA"/>
    <w:rsid w:val="00A4664B"/>
    <w:rsid w:val="00A46820"/>
    <w:rsid w:val="00A527C4"/>
    <w:rsid w:val="00A57A69"/>
    <w:rsid w:val="00A61070"/>
    <w:rsid w:val="00A624A6"/>
    <w:rsid w:val="00A625BD"/>
    <w:rsid w:val="00A62D9B"/>
    <w:rsid w:val="00A6382B"/>
    <w:rsid w:val="00A65540"/>
    <w:rsid w:val="00A656A0"/>
    <w:rsid w:val="00A65AF7"/>
    <w:rsid w:val="00A679DA"/>
    <w:rsid w:val="00A67C0D"/>
    <w:rsid w:val="00A71A3C"/>
    <w:rsid w:val="00A745D3"/>
    <w:rsid w:val="00A7510B"/>
    <w:rsid w:val="00A75446"/>
    <w:rsid w:val="00A8316D"/>
    <w:rsid w:val="00A84ED4"/>
    <w:rsid w:val="00A85606"/>
    <w:rsid w:val="00A861E7"/>
    <w:rsid w:val="00A86ECD"/>
    <w:rsid w:val="00A87A1A"/>
    <w:rsid w:val="00A87D7C"/>
    <w:rsid w:val="00A90028"/>
    <w:rsid w:val="00A93DCF"/>
    <w:rsid w:val="00A95F12"/>
    <w:rsid w:val="00A96336"/>
    <w:rsid w:val="00A96AAD"/>
    <w:rsid w:val="00AA066B"/>
    <w:rsid w:val="00AA0C16"/>
    <w:rsid w:val="00AA13C8"/>
    <w:rsid w:val="00AA1958"/>
    <w:rsid w:val="00AA195B"/>
    <w:rsid w:val="00AA2194"/>
    <w:rsid w:val="00AA39DC"/>
    <w:rsid w:val="00AA5087"/>
    <w:rsid w:val="00AA5A74"/>
    <w:rsid w:val="00AA5FAF"/>
    <w:rsid w:val="00AB694B"/>
    <w:rsid w:val="00AB742F"/>
    <w:rsid w:val="00AB791B"/>
    <w:rsid w:val="00AC0CE3"/>
    <w:rsid w:val="00AC3414"/>
    <w:rsid w:val="00AC3556"/>
    <w:rsid w:val="00AC3C33"/>
    <w:rsid w:val="00AC3DE0"/>
    <w:rsid w:val="00AC568D"/>
    <w:rsid w:val="00AC678C"/>
    <w:rsid w:val="00AC6C5A"/>
    <w:rsid w:val="00AC6CD2"/>
    <w:rsid w:val="00AD0E25"/>
    <w:rsid w:val="00AD1156"/>
    <w:rsid w:val="00AD188B"/>
    <w:rsid w:val="00AD370C"/>
    <w:rsid w:val="00AD4DA7"/>
    <w:rsid w:val="00AD53AE"/>
    <w:rsid w:val="00AD6EBE"/>
    <w:rsid w:val="00AE1BEA"/>
    <w:rsid w:val="00AE1FA4"/>
    <w:rsid w:val="00AE5D9E"/>
    <w:rsid w:val="00AE608B"/>
    <w:rsid w:val="00AF32C6"/>
    <w:rsid w:val="00AF3D81"/>
    <w:rsid w:val="00AF4EE3"/>
    <w:rsid w:val="00AF54FA"/>
    <w:rsid w:val="00AF5C01"/>
    <w:rsid w:val="00AF5D44"/>
    <w:rsid w:val="00AF65F6"/>
    <w:rsid w:val="00AF71DD"/>
    <w:rsid w:val="00B010E6"/>
    <w:rsid w:val="00B027C8"/>
    <w:rsid w:val="00B04FE6"/>
    <w:rsid w:val="00B0571B"/>
    <w:rsid w:val="00B05747"/>
    <w:rsid w:val="00B07D52"/>
    <w:rsid w:val="00B1204D"/>
    <w:rsid w:val="00B13E5A"/>
    <w:rsid w:val="00B16A27"/>
    <w:rsid w:val="00B17053"/>
    <w:rsid w:val="00B1774F"/>
    <w:rsid w:val="00B17B22"/>
    <w:rsid w:val="00B20254"/>
    <w:rsid w:val="00B21945"/>
    <w:rsid w:val="00B23F2C"/>
    <w:rsid w:val="00B25B73"/>
    <w:rsid w:val="00B25C9C"/>
    <w:rsid w:val="00B26420"/>
    <w:rsid w:val="00B2774A"/>
    <w:rsid w:val="00B30687"/>
    <w:rsid w:val="00B31E57"/>
    <w:rsid w:val="00B348AC"/>
    <w:rsid w:val="00B34E4C"/>
    <w:rsid w:val="00B37513"/>
    <w:rsid w:val="00B40283"/>
    <w:rsid w:val="00B41841"/>
    <w:rsid w:val="00B423A4"/>
    <w:rsid w:val="00B44F7B"/>
    <w:rsid w:val="00B464F2"/>
    <w:rsid w:val="00B50C51"/>
    <w:rsid w:val="00B52DC9"/>
    <w:rsid w:val="00B52F02"/>
    <w:rsid w:val="00B54838"/>
    <w:rsid w:val="00B558D3"/>
    <w:rsid w:val="00B57C43"/>
    <w:rsid w:val="00B603D0"/>
    <w:rsid w:val="00B63D8C"/>
    <w:rsid w:val="00B65503"/>
    <w:rsid w:val="00B655C1"/>
    <w:rsid w:val="00B655DB"/>
    <w:rsid w:val="00B6606A"/>
    <w:rsid w:val="00B663A3"/>
    <w:rsid w:val="00B66CC7"/>
    <w:rsid w:val="00B708DC"/>
    <w:rsid w:val="00B70D46"/>
    <w:rsid w:val="00B74259"/>
    <w:rsid w:val="00B7564C"/>
    <w:rsid w:val="00B75AF8"/>
    <w:rsid w:val="00B771B5"/>
    <w:rsid w:val="00B81757"/>
    <w:rsid w:val="00B820BA"/>
    <w:rsid w:val="00B82382"/>
    <w:rsid w:val="00B853E9"/>
    <w:rsid w:val="00B87E0B"/>
    <w:rsid w:val="00B910F2"/>
    <w:rsid w:val="00B917C1"/>
    <w:rsid w:val="00B931C6"/>
    <w:rsid w:val="00B94A5B"/>
    <w:rsid w:val="00B97208"/>
    <w:rsid w:val="00B97F2D"/>
    <w:rsid w:val="00BA2030"/>
    <w:rsid w:val="00BA225E"/>
    <w:rsid w:val="00BA230F"/>
    <w:rsid w:val="00BA5095"/>
    <w:rsid w:val="00BA61D1"/>
    <w:rsid w:val="00BA64D9"/>
    <w:rsid w:val="00BB55FB"/>
    <w:rsid w:val="00BC0E01"/>
    <w:rsid w:val="00BC1012"/>
    <w:rsid w:val="00BC224B"/>
    <w:rsid w:val="00BC35F8"/>
    <w:rsid w:val="00BC3AC8"/>
    <w:rsid w:val="00BC46E4"/>
    <w:rsid w:val="00BC541D"/>
    <w:rsid w:val="00BC54C4"/>
    <w:rsid w:val="00BC558F"/>
    <w:rsid w:val="00BC5872"/>
    <w:rsid w:val="00BC648A"/>
    <w:rsid w:val="00BD090C"/>
    <w:rsid w:val="00BD195A"/>
    <w:rsid w:val="00BD25B2"/>
    <w:rsid w:val="00BD2F66"/>
    <w:rsid w:val="00BD3593"/>
    <w:rsid w:val="00BD35D9"/>
    <w:rsid w:val="00BD3731"/>
    <w:rsid w:val="00BD39DF"/>
    <w:rsid w:val="00BD3E4D"/>
    <w:rsid w:val="00BD42C3"/>
    <w:rsid w:val="00BE111F"/>
    <w:rsid w:val="00BE22B4"/>
    <w:rsid w:val="00BE33E1"/>
    <w:rsid w:val="00BE570D"/>
    <w:rsid w:val="00BF170E"/>
    <w:rsid w:val="00BF3A2F"/>
    <w:rsid w:val="00BF4104"/>
    <w:rsid w:val="00BF56A9"/>
    <w:rsid w:val="00BF716B"/>
    <w:rsid w:val="00BF7998"/>
    <w:rsid w:val="00BF7999"/>
    <w:rsid w:val="00C042DE"/>
    <w:rsid w:val="00C046E1"/>
    <w:rsid w:val="00C06531"/>
    <w:rsid w:val="00C06D29"/>
    <w:rsid w:val="00C07412"/>
    <w:rsid w:val="00C103A2"/>
    <w:rsid w:val="00C10511"/>
    <w:rsid w:val="00C11FB8"/>
    <w:rsid w:val="00C127FF"/>
    <w:rsid w:val="00C1299E"/>
    <w:rsid w:val="00C20D89"/>
    <w:rsid w:val="00C2190E"/>
    <w:rsid w:val="00C25D8A"/>
    <w:rsid w:val="00C3156C"/>
    <w:rsid w:val="00C3183D"/>
    <w:rsid w:val="00C32CA8"/>
    <w:rsid w:val="00C34161"/>
    <w:rsid w:val="00C348D8"/>
    <w:rsid w:val="00C34F03"/>
    <w:rsid w:val="00C35F16"/>
    <w:rsid w:val="00C36734"/>
    <w:rsid w:val="00C36F59"/>
    <w:rsid w:val="00C37450"/>
    <w:rsid w:val="00C406C4"/>
    <w:rsid w:val="00C43964"/>
    <w:rsid w:val="00C439A5"/>
    <w:rsid w:val="00C447D0"/>
    <w:rsid w:val="00C454B9"/>
    <w:rsid w:val="00C464E5"/>
    <w:rsid w:val="00C46A44"/>
    <w:rsid w:val="00C4737A"/>
    <w:rsid w:val="00C476BA"/>
    <w:rsid w:val="00C478A1"/>
    <w:rsid w:val="00C47F5D"/>
    <w:rsid w:val="00C50C3C"/>
    <w:rsid w:val="00C5212D"/>
    <w:rsid w:val="00C52D52"/>
    <w:rsid w:val="00C53227"/>
    <w:rsid w:val="00C545DB"/>
    <w:rsid w:val="00C54809"/>
    <w:rsid w:val="00C54EDA"/>
    <w:rsid w:val="00C54FAB"/>
    <w:rsid w:val="00C60B5B"/>
    <w:rsid w:val="00C6140A"/>
    <w:rsid w:val="00C6141D"/>
    <w:rsid w:val="00C62363"/>
    <w:rsid w:val="00C62936"/>
    <w:rsid w:val="00C645D8"/>
    <w:rsid w:val="00C649B7"/>
    <w:rsid w:val="00C66E7D"/>
    <w:rsid w:val="00C72453"/>
    <w:rsid w:val="00C7326C"/>
    <w:rsid w:val="00C748F3"/>
    <w:rsid w:val="00C74B61"/>
    <w:rsid w:val="00C7788F"/>
    <w:rsid w:val="00C82274"/>
    <w:rsid w:val="00C822F8"/>
    <w:rsid w:val="00C84B4D"/>
    <w:rsid w:val="00C85E6B"/>
    <w:rsid w:val="00C8678E"/>
    <w:rsid w:val="00C86D72"/>
    <w:rsid w:val="00C8704C"/>
    <w:rsid w:val="00C87C55"/>
    <w:rsid w:val="00C96A60"/>
    <w:rsid w:val="00C97659"/>
    <w:rsid w:val="00C97775"/>
    <w:rsid w:val="00C97CC6"/>
    <w:rsid w:val="00CA0C7C"/>
    <w:rsid w:val="00CA3AA5"/>
    <w:rsid w:val="00CA46A4"/>
    <w:rsid w:val="00CA5370"/>
    <w:rsid w:val="00CB0B97"/>
    <w:rsid w:val="00CB127C"/>
    <w:rsid w:val="00CB18AE"/>
    <w:rsid w:val="00CB1C4C"/>
    <w:rsid w:val="00CB2C7F"/>
    <w:rsid w:val="00CB3674"/>
    <w:rsid w:val="00CB44C8"/>
    <w:rsid w:val="00CB6B25"/>
    <w:rsid w:val="00CC13CF"/>
    <w:rsid w:val="00CC2B22"/>
    <w:rsid w:val="00CC373B"/>
    <w:rsid w:val="00CC3872"/>
    <w:rsid w:val="00CC46A8"/>
    <w:rsid w:val="00CC6C34"/>
    <w:rsid w:val="00CC7513"/>
    <w:rsid w:val="00CC77F9"/>
    <w:rsid w:val="00CC7FC4"/>
    <w:rsid w:val="00CD0A02"/>
    <w:rsid w:val="00CD2424"/>
    <w:rsid w:val="00CD6819"/>
    <w:rsid w:val="00CE00AE"/>
    <w:rsid w:val="00CE173C"/>
    <w:rsid w:val="00CE4362"/>
    <w:rsid w:val="00CE60A6"/>
    <w:rsid w:val="00CE6C48"/>
    <w:rsid w:val="00CE79DE"/>
    <w:rsid w:val="00CE7A82"/>
    <w:rsid w:val="00CF0781"/>
    <w:rsid w:val="00CF0819"/>
    <w:rsid w:val="00CF0C71"/>
    <w:rsid w:val="00CF12B6"/>
    <w:rsid w:val="00CF459D"/>
    <w:rsid w:val="00CF4E1A"/>
    <w:rsid w:val="00CF665D"/>
    <w:rsid w:val="00D001F2"/>
    <w:rsid w:val="00D00BBB"/>
    <w:rsid w:val="00D03E56"/>
    <w:rsid w:val="00D05B61"/>
    <w:rsid w:val="00D06D24"/>
    <w:rsid w:val="00D070D1"/>
    <w:rsid w:val="00D130F8"/>
    <w:rsid w:val="00D13502"/>
    <w:rsid w:val="00D17106"/>
    <w:rsid w:val="00D17388"/>
    <w:rsid w:val="00D17652"/>
    <w:rsid w:val="00D17AA5"/>
    <w:rsid w:val="00D208E4"/>
    <w:rsid w:val="00D20D77"/>
    <w:rsid w:val="00D210B1"/>
    <w:rsid w:val="00D225FD"/>
    <w:rsid w:val="00D251FF"/>
    <w:rsid w:val="00D256A6"/>
    <w:rsid w:val="00D256C1"/>
    <w:rsid w:val="00D25A68"/>
    <w:rsid w:val="00D270FF"/>
    <w:rsid w:val="00D2740A"/>
    <w:rsid w:val="00D32980"/>
    <w:rsid w:val="00D32B03"/>
    <w:rsid w:val="00D33708"/>
    <w:rsid w:val="00D34F5D"/>
    <w:rsid w:val="00D3543F"/>
    <w:rsid w:val="00D36BE9"/>
    <w:rsid w:val="00D424E1"/>
    <w:rsid w:val="00D42E04"/>
    <w:rsid w:val="00D43F43"/>
    <w:rsid w:val="00D45FA1"/>
    <w:rsid w:val="00D4703F"/>
    <w:rsid w:val="00D525DF"/>
    <w:rsid w:val="00D55236"/>
    <w:rsid w:val="00D5594F"/>
    <w:rsid w:val="00D567FD"/>
    <w:rsid w:val="00D56BE6"/>
    <w:rsid w:val="00D578F1"/>
    <w:rsid w:val="00D60628"/>
    <w:rsid w:val="00D607FD"/>
    <w:rsid w:val="00D6133B"/>
    <w:rsid w:val="00D61979"/>
    <w:rsid w:val="00D636CB"/>
    <w:rsid w:val="00D63A85"/>
    <w:rsid w:val="00D641AA"/>
    <w:rsid w:val="00D67B44"/>
    <w:rsid w:val="00D7168A"/>
    <w:rsid w:val="00D71CE9"/>
    <w:rsid w:val="00D72107"/>
    <w:rsid w:val="00D74A1A"/>
    <w:rsid w:val="00D74C70"/>
    <w:rsid w:val="00D755E4"/>
    <w:rsid w:val="00D75BCF"/>
    <w:rsid w:val="00D76CBF"/>
    <w:rsid w:val="00D8315F"/>
    <w:rsid w:val="00D8618A"/>
    <w:rsid w:val="00D90E8D"/>
    <w:rsid w:val="00D9153E"/>
    <w:rsid w:val="00D93394"/>
    <w:rsid w:val="00D93ACD"/>
    <w:rsid w:val="00D93D35"/>
    <w:rsid w:val="00D9577B"/>
    <w:rsid w:val="00D96123"/>
    <w:rsid w:val="00DA1627"/>
    <w:rsid w:val="00DA37A0"/>
    <w:rsid w:val="00DA3C1D"/>
    <w:rsid w:val="00DA56A5"/>
    <w:rsid w:val="00DB47DD"/>
    <w:rsid w:val="00DB4FD9"/>
    <w:rsid w:val="00DB5DFC"/>
    <w:rsid w:val="00DC04A0"/>
    <w:rsid w:val="00DC0928"/>
    <w:rsid w:val="00DC3E21"/>
    <w:rsid w:val="00DC4BCF"/>
    <w:rsid w:val="00DC4DA9"/>
    <w:rsid w:val="00DC5884"/>
    <w:rsid w:val="00DD355B"/>
    <w:rsid w:val="00DD3E38"/>
    <w:rsid w:val="00DD4B16"/>
    <w:rsid w:val="00DD781B"/>
    <w:rsid w:val="00DE1587"/>
    <w:rsid w:val="00DE3A9E"/>
    <w:rsid w:val="00DE5262"/>
    <w:rsid w:val="00DE5651"/>
    <w:rsid w:val="00DE5F8C"/>
    <w:rsid w:val="00DE631D"/>
    <w:rsid w:val="00DF178E"/>
    <w:rsid w:val="00DF2F0F"/>
    <w:rsid w:val="00DF36B0"/>
    <w:rsid w:val="00DF555A"/>
    <w:rsid w:val="00DF58CF"/>
    <w:rsid w:val="00DF5DD6"/>
    <w:rsid w:val="00DF60B0"/>
    <w:rsid w:val="00DF7B16"/>
    <w:rsid w:val="00DF7D42"/>
    <w:rsid w:val="00E03324"/>
    <w:rsid w:val="00E03B1B"/>
    <w:rsid w:val="00E04CE4"/>
    <w:rsid w:val="00E04F1A"/>
    <w:rsid w:val="00E05643"/>
    <w:rsid w:val="00E05707"/>
    <w:rsid w:val="00E11EB6"/>
    <w:rsid w:val="00E126A2"/>
    <w:rsid w:val="00E13DC7"/>
    <w:rsid w:val="00E142BA"/>
    <w:rsid w:val="00E1458C"/>
    <w:rsid w:val="00E1536B"/>
    <w:rsid w:val="00E20302"/>
    <w:rsid w:val="00E209EF"/>
    <w:rsid w:val="00E27C1B"/>
    <w:rsid w:val="00E30A1B"/>
    <w:rsid w:val="00E311ED"/>
    <w:rsid w:val="00E317C8"/>
    <w:rsid w:val="00E31A48"/>
    <w:rsid w:val="00E41CB3"/>
    <w:rsid w:val="00E46365"/>
    <w:rsid w:val="00E4736A"/>
    <w:rsid w:val="00E47A73"/>
    <w:rsid w:val="00E51DA3"/>
    <w:rsid w:val="00E53269"/>
    <w:rsid w:val="00E53F29"/>
    <w:rsid w:val="00E54CEC"/>
    <w:rsid w:val="00E55602"/>
    <w:rsid w:val="00E566A7"/>
    <w:rsid w:val="00E569B1"/>
    <w:rsid w:val="00E56E69"/>
    <w:rsid w:val="00E5707D"/>
    <w:rsid w:val="00E57386"/>
    <w:rsid w:val="00E57543"/>
    <w:rsid w:val="00E60D75"/>
    <w:rsid w:val="00E6228C"/>
    <w:rsid w:val="00E630DB"/>
    <w:rsid w:val="00E63CB4"/>
    <w:rsid w:val="00E63DF4"/>
    <w:rsid w:val="00E64359"/>
    <w:rsid w:val="00E644CB"/>
    <w:rsid w:val="00E65BE1"/>
    <w:rsid w:val="00E67289"/>
    <w:rsid w:val="00E6745E"/>
    <w:rsid w:val="00E700F7"/>
    <w:rsid w:val="00E71874"/>
    <w:rsid w:val="00E72016"/>
    <w:rsid w:val="00E7254B"/>
    <w:rsid w:val="00E72BE3"/>
    <w:rsid w:val="00E74062"/>
    <w:rsid w:val="00E75253"/>
    <w:rsid w:val="00E75CE8"/>
    <w:rsid w:val="00E772DF"/>
    <w:rsid w:val="00E77629"/>
    <w:rsid w:val="00E77C89"/>
    <w:rsid w:val="00E800FE"/>
    <w:rsid w:val="00E805BB"/>
    <w:rsid w:val="00E8138E"/>
    <w:rsid w:val="00E83348"/>
    <w:rsid w:val="00E86C0D"/>
    <w:rsid w:val="00E87454"/>
    <w:rsid w:val="00E874BC"/>
    <w:rsid w:val="00E87CD4"/>
    <w:rsid w:val="00E87DC7"/>
    <w:rsid w:val="00E92326"/>
    <w:rsid w:val="00E93FF5"/>
    <w:rsid w:val="00E954F3"/>
    <w:rsid w:val="00E97929"/>
    <w:rsid w:val="00EA05EC"/>
    <w:rsid w:val="00EA45B1"/>
    <w:rsid w:val="00EA5C56"/>
    <w:rsid w:val="00EA5FC3"/>
    <w:rsid w:val="00EA7AB8"/>
    <w:rsid w:val="00EB28EB"/>
    <w:rsid w:val="00EB2FB4"/>
    <w:rsid w:val="00EB4A5E"/>
    <w:rsid w:val="00EB4BD2"/>
    <w:rsid w:val="00EB627E"/>
    <w:rsid w:val="00EB66EF"/>
    <w:rsid w:val="00EB6901"/>
    <w:rsid w:val="00EB6BC9"/>
    <w:rsid w:val="00EB6D0F"/>
    <w:rsid w:val="00EC10C0"/>
    <w:rsid w:val="00EC1542"/>
    <w:rsid w:val="00EC1C6A"/>
    <w:rsid w:val="00EC619D"/>
    <w:rsid w:val="00EC684B"/>
    <w:rsid w:val="00ED020A"/>
    <w:rsid w:val="00ED0998"/>
    <w:rsid w:val="00ED1B67"/>
    <w:rsid w:val="00ED2202"/>
    <w:rsid w:val="00ED3CAE"/>
    <w:rsid w:val="00ED3D2A"/>
    <w:rsid w:val="00ED495C"/>
    <w:rsid w:val="00EE1B9F"/>
    <w:rsid w:val="00EE2611"/>
    <w:rsid w:val="00EE2886"/>
    <w:rsid w:val="00EE48F5"/>
    <w:rsid w:val="00EE73E5"/>
    <w:rsid w:val="00EE746E"/>
    <w:rsid w:val="00EF1E8B"/>
    <w:rsid w:val="00EF5D0B"/>
    <w:rsid w:val="00EF6E98"/>
    <w:rsid w:val="00F0188E"/>
    <w:rsid w:val="00F01D7A"/>
    <w:rsid w:val="00F03F40"/>
    <w:rsid w:val="00F07F6E"/>
    <w:rsid w:val="00F1014F"/>
    <w:rsid w:val="00F10164"/>
    <w:rsid w:val="00F1218C"/>
    <w:rsid w:val="00F135C7"/>
    <w:rsid w:val="00F160EF"/>
    <w:rsid w:val="00F17E25"/>
    <w:rsid w:val="00F2111A"/>
    <w:rsid w:val="00F22667"/>
    <w:rsid w:val="00F228FF"/>
    <w:rsid w:val="00F23772"/>
    <w:rsid w:val="00F23DFD"/>
    <w:rsid w:val="00F2659F"/>
    <w:rsid w:val="00F2718D"/>
    <w:rsid w:val="00F27949"/>
    <w:rsid w:val="00F315BD"/>
    <w:rsid w:val="00F328E2"/>
    <w:rsid w:val="00F338AF"/>
    <w:rsid w:val="00F339C7"/>
    <w:rsid w:val="00F3429C"/>
    <w:rsid w:val="00F34835"/>
    <w:rsid w:val="00F35631"/>
    <w:rsid w:val="00F37BF1"/>
    <w:rsid w:val="00F433D4"/>
    <w:rsid w:val="00F441C7"/>
    <w:rsid w:val="00F44910"/>
    <w:rsid w:val="00F467AA"/>
    <w:rsid w:val="00F47189"/>
    <w:rsid w:val="00F471E9"/>
    <w:rsid w:val="00F47352"/>
    <w:rsid w:val="00F47C55"/>
    <w:rsid w:val="00F47E8D"/>
    <w:rsid w:val="00F50D05"/>
    <w:rsid w:val="00F514A9"/>
    <w:rsid w:val="00F51805"/>
    <w:rsid w:val="00F5494E"/>
    <w:rsid w:val="00F56CC5"/>
    <w:rsid w:val="00F57775"/>
    <w:rsid w:val="00F619F6"/>
    <w:rsid w:val="00F622E1"/>
    <w:rsid w:val="00F641F7"/>
    <w:rsid w:val="00F64F07"/>
    <w:rsid w:val="00F65B60"/>
    <w:rsid w:val="00F65ED6"/>
    <w:rsid w:val="00F665D1"/>
    <w:rsid w:val="00F72453"/>
    <w:rsid w:val="00F72751"/>
    <w:rsid w:val="00F735FD"/>
    <w:rsid w:val="00F73CD2"/>
    <w:rsid w:val="00F7437D"/>
    <w:rsid w:val="00F75AD3"/>
    <w:rsid w:val="00F804B3"/>
    <w:rsid w:val="00F8058E"/>
    <w:rsid w:val="00F805CF"/>
    <w:rsid w:val="00F82558"/>
    <w:rsid w:val="00F82671"/>
    <w:rsid w:val="00F83110"/>
    <w:rsid w:val="00F84AEB"/>
    <w:rsid w:val="00F8678F"/>
    <w:rsid w:val="00F86C19"/>
    <w:rsid w:val="00F87D0A"/>
    <w:rsid w:val="00F87E3A"/>
    <w:rsid w:val="00F91BA6"/>
    <w:rsid w:val="00F92829"/>
    <w:rsid w:val="00F94014"/>
    <w:rsid w:val="00F941D2"/>
    <w:rsid w:val="00F95100"/>
    <w:rsid w:val="00F9691D"/>
    <w:rsid w:val="00F969AE"/>
    <w:rsid w:val="00F97A79"/>
    <w:rsid w:val="00F97E0E"/>
    <w:rsid w:val="00FA140D"/>
    <w:rsid w:val="00FA15A3"/>
    <w:rsid w:val="00FA1775"/>
    <w:rsid w:val="00FA1971"/>
    <w:rsid w:val="00FA19AB"/>
    <w:rsid w:val="00FA1E48"/>
    <w:rsid w:val="00FA6098"/>
    <w:rsid w:val="00FA6A01"/>
    <w:rsid w:val="00FA6CC8"/>
    <w:rsid w:val="00FA796E"/>
    <w:rsid w:val="00FB1BCF"/>
    <w:rsid w:val="00FB3F1F"/>
    <w:rsid w:val="00FB44B6"/>
    <w:rsid w:val="00FB45F3"/>
    <w:rsid w:val="00FB4B5D"/>
    <w:rsid w:val="00FB5D22"/>
    <w:rsid w:val="00FB68F3"/>
    <w:rsid w:val="00FB6AD5"/>
    <w:rsid w:val="00FB6DEA"/>
    <w:rsid w:val="00FB7117"/>
    <w:rsid w:val="00FB7C51"/>
    <w:rsid w:val="00FB7FA4"/>
    <w:rsid w:val="00FC112A"/>
    <w:rsid w:val="00FC26C8"/>
    <w:rsid w:val="00FC2A24"/>
    <w:rsid w:val="00FC59C0"/>
    <w:rsid w:val="00FC64E8"/>
    <w:rsid w:val="00FD0314"/>
    <w:rsid w:val="00FE13B9"/>
    <w:rsid w:val="00FE2771"/>
    <w:rsid w:val="00FE280E"/>
    <w:rsid w:val="00FE3199"/>
    <w:rsid w:val="00FE37BA"/>
    <w:rsid w:val="00FE388A"/>
    <w:rsid w:val="00FE58C2"/>
    <w:rsid w:val="00FE6548"/>
    <w:rsid w:val="00FF28B6"/>
    <w:rsid w:val="00FF57F0"/>
    <w:rsid w:val="00FF7653"/>
    <w:rsid w:val="01F66324"/>
    <w:rsid w:val="036F4AC9"/>
    <w:rsid w:val="08D77648"/>
    <w:rsid w:val="097C32D3"/>
    <w:rsid w:val="0AD5380E"/>
    <w:rsid w:val="0AF1304F"/>
    <w:rsid w:val="0B972DC1"/>
    <w:rsid w:val="10411AD0"/>
    <w:rsid w:val="106D64FB"/>
    <w:rsid w:val="170610F8"/>
    <w:rsid w:val="18185587"/>
    <w:rsid w:val="197A1209"/>
    <w:rsid w:val="19C109D2"/>
    <w:rsid w:val="1A706265"/>
    <w:rsid w:val="1BCA10E7"/>
    <w:rsid w:val="1D554234"/>
    <w:rsid w:val="1DFB2EC6"/>
    <w:rsid w:val="20DC5C63"/>
    <w:rsid w:val="210D1263"/>
    <w:rsid w:val="219D6374"/>
    <w:rsid w:val="21C724EA"/>
    <w:rsid w:val="228637A5"/>
    <w:rsid w:val="256419B1"/>
    <w:rsid w:val="25D51751"/>
    <w:rsid w:val="263452D7"/>
    <w:rsid w:val="28B17045"/>
    <w:rsid w:val="2B2E1410"/>
    <w:rsid w:val="2C973AAA"/>
    <w:rsid w:val="318402EB"/>
    <w:rsid w:val="31A1692B"/>
    <w:rsid w:val="340B78F6"/>
    <w:rsid w:val="356E3CA4"/>
    <w:rsid w:val="376E08C8"/>
    <w:rsid w:val="3902576C"/>
    <w:rsid w:val="391924E9"/>
    <w:rsid w:val="3E1E0397"/>
    <w:rsid w:val="3E515013"/>
    <w:rsid w:val="3F4D5AB3"/>
    <w:rsid w:val="3FCE7745"/>
    <w:rsid w:val="40C7311E"/>
    <w:rsid w:val="42A750EF"/>
    <w:rsid w:val="45250804"/>
    <w:rsid w:val="45E701C3"/>
    <w:rsid w:val="464B7D9C"/>
    <w:rsid w:val="47A54FEA"/>
    <w:rsid w:val="47D96667"/>
    <w:rsid w:val="4DE94E0A"/>
    <w:rsid w:val="4F5D3070"/>
    <w:rsid w:val="5162516C"/>
    <w:rsid w:val="53210A9D"/>
    <w:rsid w:val="53B55382"/>
    <w:rsid w:val="53DF728B"/>
    <w:rsid w:val="579B676C"/>
    <w:rsid w:val="591D65BE"/>
    <w:rsid w:val="5BF154A0"/>
    <w:rsid w:val="5C4E6D0F"/>
    <w:rsid w:val="5F9F513B"/>
    <w:rsid w:val="5FAC6B54"/>
    <w:rsid w:val="60F65306"/>
    <w:rsid w:val="63237C37"/>
    <w:rsid w:val="651E6BDA"/>
    <w:rsid w:val="66C0483B"/>
    <w:rsid w:val="67617BE2"/>
    <w:rsid w:val="695E5014"/>
    <w:rsid w:val="6C0953FE"/>
    <w:rsid w:val="6C7041BF"/>
    <w:rsid w:val="6D94004E"/>
    <w:rsid w:val="702B09F3"/>
    <w:rsid w:val="702C0672"/>
    <w:rsid w:val="725D518E"/>
    <w:rsid w:val="75AC740F"/>
    <w:rsid w:val="77FA5285"/>
    <w:rsid w:val="7B3D2D35"/>
    <w:rsid w:val="7BE661F8"/>
    <w:rsid w:val="7D7B68C9"/>
    <w:rsid w:val="7F2B2B67"/>
    <w:rsid w:val="7FE40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9"/>
    <w:semiHidden/>
    <w:unhideWhenUsed/>
    <w:qFormat/>
    <w:uiPriority w:val="0"/>
    <w:pPr>
      <w:jc w:val="left"/>
    </w:pPr>
  </w:style>
  <w:style w:type="paragraph" w:styleId="3">
    <w:name w:val="Balloon Text"/>
    <w:basedOn w:val="1"/>
    <w:semiHidden/>
    <w:qFormat/>
    <w:uiPriority w:val="0"/>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style>
  <w:style w:type="paragraph" w:styleId="7">
    <w:name w:val="toc 2"/>
    <w:basedOn w:val="1"/>
    <w:next w:val="1"/>
    <w:qFormat/>
    <w:uiPriority w:val="39"/>
    <w:pPr>
      <w:ind w:left="420" w:leftChars="200"/>
    </w:pPr>
  </w:style>
  <w:style w:type="paragraph" w:styleId="8">
    <w:name w:val="annotation subject"/>
    <w:basedOn w:val="2"/>
    <w:next w:val="2"/>
    <w:link w:val="40"/>
    <w:semiHidden/>
    <w:unhideWhenUsed/>
    <w:qFormat/>
    <w:uiPriority w:val="0"/>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unhideWhenUsed/>
    <w:qFormat/>
    <w:uiPriority w:val="99"/>
    <w:rPr>
      <w:color w:val="0563C1"/>
      <w:u w:val="single"/>
    </w:rPr>
  </w:style>
  <w:style w:type="character" w:styleId="13">
    <w:name w:val="annotation reference"/>
    <w:basedOn w:val="11"/>
    <w:semiHidden/>
    <w:unhideWhenUsed/>
    <w:qFormat/>
    <w:uiPriority w:val="0"/>
    <w:rPr>
      <w:sz w:val="21"/>
      <w:szCs w:val="21"/>
    </w:rPr>
  </w:style>
  <w:style w:type="character" w:customStyle="1" w:styleId="14">
    <w:name w:val="页脚 Char"/>
    <w:link w:val="4"/>
    <w:qFormat/>
    <w:uiPriority w:val="99"/>
    <w:rPr>
      <w:kern w:val="2"/>
      <w:sz w:val="18"/>
      <w:szCs w:val="18"/>
    </w:rPr>
  </w:style>
  <w:style w:type="character" w:customStyle="1" w:styleId="15">
    <w:name w:val="页眉 Char"/>
    <w:link w:val="5"/>
    <w:qFormat/>
    <w:uiPriority w:val="99"/>
    <w:rPr>
      <w:kern w:val="2"/>
      <w:sz w:val="18"/>
      <w:szCs w:val="18"/>
    </w:rPr>
  </w:style>
  <w:style w:type="character" w:customStyle="1" w:styleId="16">
    <w:name w:val="段 Char"/>
    <w:link w:val="17"/>
    <w:qFormat/>
    <w:uiPriority w:val="0"/>
    <w:rPr>
      <w:rFonts w:ascii="宋体"/>
      <w:sz w:val="21"/>
    </w:rPr>
  </w:style>
  <w:style w:type="paragraph" w:customStyle="1" w:styleId="17">
    <w:name w:val="段"/>
    <w:link w:val="1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8">
    <w:name w:val="章标题"/>
    <w:next w:val="17"/>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9">
    <w:name w:val="五级条标题"/>
    <w:basedOn w:val="20"/>
    <w:next w:val="1"/>
    <w:qFormat/>
    <w:uiPriority w:val="0"/>
    <w:pPr>
      <w:numPr>
        <w:ilvl w:val="5"/>
      </w:numPr>
      <w:outlineLvl w:val="6"/>
    </w:pPr>
  </w:style>
  <w:style w:type="paragraph" w:customStyle="1" w:styleId="20">
    <w:name w:val="四级条标题"/>
    <w:basedOn w:val="21"/>
    <w:next w:val="1"/>
    <w:qFormat/>
    <w:uiPriority w:val="0"/>
    <w:pPr>
      <w:numPr>
        <w:ilvl w:val="4"/>
      </w:numPr>
      <w:outlineLvl w:val="5"/>
    </w:pPr>
  </w:style>
  <w:style w:type="paragraph" w:customStyle="1" w:styleId="21">
    <w:name w:val="三级条标题"/>
    <w:basedOn w:val="22"/>
    <w:next w:val="1"/>
    <w:qFormat/>
    <w:uiPriority w:val="0"/>
    <w:pPr>
      <w:numPr>
        <w:ilvl w:val="3"/>
      </w:numPr>
      <w:outlineLvl w:val="4"/>
    </w:pPr>
  </w:style>
  <w:style w:type="paragraph" w:customStyle="1" w:styleId="22">
    <w:name w:val="二级条标题"/>
    <w:basedOn w:val="23"/>
    <w:next w:val="1"/>
    <w:qFormat/>
    <w:uiPriority w:val="0"/>
    <w:pPr>
      <w:numPr>
        <w:ilvl w:val="2"/>
      </w:numPr>
      <w:spacing w:before="50" w:after="50"/>
      <w:outlineLvl w:val="3"/>
    </w:pPr>
  </w:style>
  <w:style w:type="paragraph" w:customStyle="1" w:styleId="23">
    <w:name w:val="一级条标题"/>
    <w:next w:val="17"/>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4">
    <w:name w:val="标准文件_段"/>
    <w:link w:val="2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5">
    <w:name w:val="标准文件_段 Char"/>
    <w:link w:val="24"/>
    <w:qFormat/>
    <w:uiPriority w:val="0"/>
    <w:rPr>
      <w:rFonts w:ascii="宋体"/>
      <w:sz w:val="21"/>
    </w:rPr>
  </w:style>
  <w:style w:type="paragraph" w:customStyle="1" w:styleId="26">
    <w:name w:val="标准文件_二级条标题"/>
    <w:next w:val="24"/>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27">
    <w:name w:val="标准文件_三级条标题"/>
    <w:basedOn w:val="26"/>
    <w:next w:val="24"/>
    <w:qFormat/>
    <w:uiPriority w:val="0"/>
    <w:pPr>
      <w:widowControl/>
      <w:numPr>
        <w:ilvl w:val="4"/>
      </w:numPr>
      <w:outlineLvl w:val="3"/>
    </w:pPr>
  </w:style>
  <w:style w:type="paragraph" w:customStyle="1" w:styleId="28">
    <w:name w:val="标准文件_四级条标题"/>
    <w:next w:val="24"/>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29">
    <w:name w:val="标准文件_五级条标题"/>
    <w:next w:val="24"/>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30">
    <w:name w:val="标准文件_章标题"/>
    <w:next w:val="24"/>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1">
    <w:name w:val="标准文件_一级条标题"/>
    <w:basedOn w:val="30"/>
    <w:next w:val="24"/>
    <w:qFormat/>
    <w:uiPriority w:val="0"/>
    <w:pPr>
      <w:numPr>
        <w:ilvl w:val="2"/>
      </w:numPr>
      <w:spacing w:before="50" w:beforeLines="50" w:after="50" w:afterLines="50"/>
      <w:outlineLvl w:val="1"/>
    </w:pPr>
  </w:style>
  <w:style w:type="paragraph" w:customStyle="1" w:styleId="3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styleId="33">
    <w:name w:val="List Paragraph"/>
    <w:basedOn w:val="1"/>
    <w:qFormat/>
    <w:uiPriority w:val="99"/>
    <w:pPr>
      <w:ind w:firstLine="420" w:firstLineChars="200"/>
    </w:pPr>
  </w:style>
  <w:style w:type="character" w:styleId="34">
    <w:name w:val="Placeholder Text"/>
    <w:basedOn w:val="11"/>
    <w:unhideWhenUsed/>
    <w:qFormat/>
    <w:uiPriority w:val="99"/>
    <w:rPr>
      <w:color w:val="808080"/>
    </w:rPr>
  </w:style>
  <w:style w:type="paragraph" w:customStyle="1" w:styleId="35">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36">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37">
    <w:name w:val="列项◆（三级）"/>
    <w:basedOn w:val="1"/>
    <w:qFormat/>
    <w:uiPriority w:val="0"/>
    <w:pPr>
      <w:numPr>
        <w:ilvl w:val="2"/>
        <w:numId w:val="3"/>
      </w:numPr>
    </w:pPr>
    <w:rPr>
      <w:rFonts w:ascii="宋体"/>
      <w:szCs w:val="21"/>
    </w:rPr>
  </w:style>
  <w:style w:type="paragraph" w:customStyle="1" w:styleId="38">
    <w:name w:val="正文表标题"/>
    <w:next w:val="17"/>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character" w:customStyle="1" w:styleId="39">
    <w:name w:val="批注文字 Char"/>
    <w:basedOn w:val="11"/>
    <w:link w:val="2"/>
    <w:semiHidden/>
    <w:qFormat/>
    <w:uiPriority w:val="0"/>
    <w:rPr>
      <w:kern w:val="2"/>
      <w:sz w:val="21"/>
    </w:rPr>
  </w:style>
  <w:style w:type="character" w:customStyle="1" w:styleId="40">
    <w:name w:val="批注主题 Char"/>
    <w:basedOn w:val="39"/>
    <w:link w:val="8"/>
    <w:semiHidden/>
    <w:qFormat/>
    <w:uiPriority w:val="0"/>
    <w:rPr>
      <w:b/>
      <w:bCs/>
      <w:kern w:val="2"/>
      <w:sz w:val="21"/>
    </w:rPr>
  </w:style>
  <w:style w:type="paragraph" w:customStyle="1" w:styleId="41">
    <w:name w:val="示例×："/>
    <w:basedOn w:val="18"/>
    <w:qFormat/>
    <w:uiPriority w:val="0"/>
    <w:pPr>
      <w:spacing w:before="0" w:beforeLines="0" w:after="0" w:afterLines="0"/>
      <w:ind w:firstLine="363"/>
      <w:outlineLvl w:val="9"/>
    </w:pPr>
    <w:rPr>
      <w:rFonts w:ascii="宋体" w:eastAsia="宋体"/>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0" Type="http://schemas.openxmlformats.org/officeDocument/2006/relationships/fontTable" Target="fontTable.xml"/><Relationship Id="rId6" Type="http://schemas.openxmlformats.org/officeDocument/2006/relationships/footer" Target="footer2.xml"/><Relationship Id="rId59" Type="http://schemas.microsoft.com/office/2006/relationships/keyMapCustomizations" Target="customizations.xml"/><Relationship Id="rId58" Type="http://schemas.openxmlformats.org/officeDocument/2006/relationships/customXml" Target="../customXml/item1.xml"/><Relationship Id="rId57" Type="http://schemas.openxmlformats.org/officeDocument/2006/relationships/numbering" Target="numbering.xml"/><Relationship Id="rId56" Type="http://schemas.openxmlformats.org/officeDocument/2006/relationships/oleObject" Target="embeddings/oleObject48.bin"/><Relationship Id="rId55" Type="http://schemas.openxmlformats.org/officeDocument/2006/relationships/oleObject" Target="embeddings/oleObject47.bin"/><Relationship Id="rId54" Type="http://schemas.openxmlformats.org/officeDocument/2006/relationships/oleObject" Target="embeddings/oleObject46.bin"/><Relationship Id="rId53" Type="http://schemas.openxmlformats.org/officeDocument/2006/relationships/oleObject" Target="embeddings/oleObject45.bin"/><Relationship Id="rId52" Type="http://schemas.openxmlformats.org/officeDocument/2006/relationships/oleObject" Target="embeddings/oleObject44.bin"/><Relationship Id="rId51" Type="http://schemas.openxmlformats.org/officeDocument/2006/relationships/oleObject" Target="embeddings/oleObject43.bin"/><Relationship Id="rId50" Type="http://schemas.openxmlformats.org/officeDocument/2006/relationships/oleObject" Target="embeddings/oleObject42.bin"/><Relationship Id="rId5" Type="http://schemas.openxmlformats.org/officeDocument/2006/relationships/footer" Target="footer1.xml"/><Relationship Id="rId49" Type="http://schemas.openxmlformats.org/officeDocument/2006/relationships/oleObject" Target="embeddings/oleObject41.bin"/><Relationship Id="rId48" Type="http://schemas.openxmlformats.org/officeDocument/2006/relationships/oleObject" Target="embeddings/oleObject40.bin"/><Relationship Id="rId47" Type="http://schemas.openxmlformats.org/officeDocument/2006/relationships/oleObject" Target="embeddings/oleObject39.bin"/><Relationship Id="rId46" Type="http://schemas.openxmlformats.org/officeDocument/2006/relationships/oleObject" Target="embeddings/oleObject38.bin"/><Relationship Id="rId45" Type="http://schemas.openxmlformats.org/officeDocument/2006/relationships/oleObject" Target="embeddings/oleObject37.bin"/><Relationship Id="rId44" Type="http://schemas.openxmlformats.org/officeDocument/2006/relationships/oleObject" Target="embeddings/oleObject36.bin"/><Relationship Id="rId43" Type="http://schemas.openxmlformats.org/officeDocument/2006/relationships/oleObject" Target="embeddings/oleObject35.bin"/><Relationship Id="rId42" Type="http://schemas.openxmlformats.org/officeDocument/2006/relationships/oleObject" Target="embeddings/oleObject34.bin"/><Relationship Id="rId41" Type="http://schemas.openxmlformats.org/officeDocument/2006/relationships/oleObject" Target="embeddings/oleObject33.bin"/><Relationship Id="rId40" Type="http://schemas.openxmlformats.org/officeDocument/2006/relationships/oleObject" Target="embeddings/oleObject32.bin"/><Relationship Id="rId4" Type="http://schemas.openxmlformats.org/officeDocument/2006/relationships/header" Target="header2.xml"/><Relationship Id="rId39" Type="http://schemas.openxmlformats.org/officeDocument/2006/relationships/oleObject" Target="embeddings/oleObject31.bin"/><Relationship Id="rId38" Type="http://schemas.openxmlformats.org/officeDocument/2006/relationships/oleObject" Target="embeddings/oleObject30.bin"/><Relationship Id="rId37" Type="http://schemas.openxmlformats.org/officeDocument/2006/relationships/oleObject" Target="embeddings/oleObject29.bin"/><Relationship Id="rId36" Type="http://schemas.openxmlformats.org/officeDocument/2006/relationships/oleObject" Target="embeddings/oleObject28.bin"/><Relationship Id="rId35" Type="http://schemas.openxmlformats.org/officeDocument/2006/relationships/oleObject" Target="embeddings/oleObject27.bin"/><Relationship Id="rId34" Type="http://schemas.openxmlformats.org/officeDocument/2006/relationships/oleObject" Target="embeddings/oleObject26.bin"/><Relationship Id="rId33" Type="http://schemas.openxmlformats.org/officeDocument/2006/relationships/oleObject" Target="embeddings/oleObject25.bin"/><Relationship Id="rId32" Type="http://schemas.openxmlformats.org/officeDocument/2006/relationships/oleObject" Target="embeddings/oleObject24.bin"/><Relationship Id="rId31" Type="http://schemas.openxmlformats.org/officeDocument/2006/relationships/oleObject" Target="embeddings/oleObject23.bin"/><Relationship Id="rId30" Type="http://schemas.openxmlformats.org/officeDocument/2006/relationships/oleObject" Target="embeddings/oleObject22.bin"/><Relationship Id="rId3" Type="http://schemas.openxmlformats.org/officeDocument/2006/relationships/header" Target="header1.xml"/><Relationship Id="rId29" Type="http://schemas.openxmlformats.org/officeDocument/2006/relationships/oleObject" Target="embeddings/oleObject21.bin"/><Relationship Id="rId28" Type="http://schemas.openxmlformats.org/officeDocument/2006/relationships/oleObject" Target="embeddings/oleObject20.bin"/><Relationship Id="rId27" Type="http://schemas.openxmlformats.org/officeDocument/2006/relationships/oleObject" Target="embeddings/oleObject19.bin"/><Relationship Id="rId26" Type="http://schemas.openxmlformats.org/officeDocument/2006/relationships/oleObject" Target="embeddings/oleObject18.bin"/><Relationship Id="rId25" Type="http://schemas.openxmlformats.org/officeDocument/2006/relationships/oleObject" Target="embeddings/oleObject17.bin"/><Relationship Id="rId24" Type="http://schemas.openxmlformats.org/officeDocument/2006/relationships/oleObject" Target="embeddings/oleObject16.bin"/><Relationship Id="rId23" Type="http://schemas.openxmlformats.org/officeDocument/2006/relationships/oleObject" Target="embeddings/oleObject15.bin"/><Relationship Id="rId22" Type="http://schemas.openxmlformats.org/officeDocument/2006/relationships/oleObject" Target="embeddings/oleObject14.bin"/><Relationship Id="rId21" Type="http://schemas.openxmlformats.org/officeDocument/2006/relationships/oleObject" Target="embeddings/oleObject13.bin"/><Relationship Id="rId20" Type="http://schemas.openxmlformats.org/officeDocument/2006/relationships/oleObject" Target="embeddings/oleObject12.bin"/><Relationship Id="rId2" Type="http://schemas.openxmlformats.org/officeDocument/2006/relationships/settings" Target="settings.xml"/><Relationship Id="rId19" Type="http://schemas.openxmlformats.org/officeDocument/2006/relationships/oleObject" Target="embeddings/oleObject11.bin"/><Relationship Id="rId18" Type="http://schemas.openxmlformats.org/officeDocument/2006/relationships/oleObject" Target="embeddings/oleObject10.bin"/><Relationship Id="rId17" Type="http://schemas.openxmlformats.org/officeDocument/2006/relationships/oleObject" Target="embeddings/oleObject9.bin"/><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oleObject" Target="embeddings/oleObject6.bin"/><Relationship Id="rId13" Type="http://schemas.openxmlformats.org/officeDocument/2006/relationships/oleObject" Target="embeddings/oleObject5.bin"/><Relationship Id="rId12" Type="http://schemas.openxmlformats.org/officeDocument/2006/relationships/oleObject" Target="embeddings/oleObject4.bin"/><Relationship Id="rId11" Type="http://schemas.openxmlformats.org/officeDocument/2006/relationships/oleObject" Target="embeddings/oleObject3.bin"/><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428C8E7-F6CE-4225-91C5-194294D9DAFC}">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11</Pages>
  <Words>5539</Words>
  <Characters>6181</Characters>
  <Lines>82</Lines>
  <Paragraphs>23</Paragraphs>
  <TotalTime>6</TotalTime>
  <ScaleCrop>false</ScaleCrop>
  <LinksUpToDate>false</LinksUpToDate>
  <CharactersWithSpaces>6216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2023-04-03T02:34:00Z</dcterms:created>
  <dc:creator>Administrator</dc:creator>
  <cp:lastModifiedBy>WPS_1683504652</cp:lastModifiedBy>
  <cp:lastPrinted>2021-01-25T01:35:00Z</cp:lastPrinted>
  <dcterms:modified xsi:type="dcterms:W3CDTF">2023-05-17T01:32:54Z</dcterms:modified>
  <dc:title>编制说明</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61D977CCE8F442A6A0EEE7565303230C_13</vt:lpwstr>
  </property>
</Properties>
</file>