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ICS  </w:t>
            </w:r>
          </w:p>
        </w:tc>
        <w:tc>
          <w:tcPr>
            <w:tcW w:w="8855" w:type="dxa"/>
          </w:tcPr>
          <w:p>
            <w:pPr>
              <w:pStyle w:val="19"/>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I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07.060</w:t>
            </w:r>
            <w:r>
              <w:rPr>
                <w:rFonts w:ascii="Times New Roman" w:hAnsi="Times New Roman"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A 47</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2"/>
              <w:framePr w:w="0" w:hRule="auto" w:wrap="auto" w:vAnchor="margin" w:hAnchor="text" w:xAlign="left" w:yAlign="inline"/>
              <w:rPr>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1501</w:t>
            </w:r>
            <w:r>
              <w:fldChar w:fldCharType="end"/>
            </w:r>
            <w:bookmarkEnd w:id="2"/>
          </w:p>
        </w:tc>
      </w:tr>
    </w:tbl>
    <w:p>
      <w:pPr>
        <w:pStyle w:val="53"/>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3" w:name="c2"/>
      <w:r>
        <w:rPr>
          <w:rFonts w:ascii="Times New Roman" w:eastAsia="黑体"/>
          <w:b w:val="0"/>
          <w:w w:val="100"/>
          <w:sz w:val="48"/>
        </w:rPr>
        <w:instrText xml:space="preserve"> FORMTEXT </w:instrText>
      </w:r>
      <w:r>
        <w:rPr>
          <w:rFonts w:ascii="Times New Roman" w:eastAsia="黑体"/>
          <w:b w:val="0"/>
          <w:w w:val="100"/>
          <w:sz w:val="48"/>
        </w:rPr>
        <w:fldChar w:fldCharType="separate"/>
      </w:r>
      <w:r>
        <w:rPr>
          <w:rFonts w:hint="eastAsia" w:ascii="Times New Roman" w:eastAsia="黑体"/>
          <w:b w:val="0"/>
          <w:w w:val="100"/>
          <w:sz w:val="48"/>
        </w:rPr>
        <w:t>呼和浩特市</w:t>
      </w:r>
      <w:r>
        <w:rPr>
          <w:rFonts w:ascii="Times New Roman" w:eastAsia="黑体"/>
          <w:b w:val="0"/>
          <w:w w:val="100"/>
          <w:sz w:val="48"/>
        </w:rPr>
        <w:fldChar w:fldCharType="end"/>
      </w:r>
      <w:bookmarkEnd w:id="3"/>
      <w:r>
        <w:rPr>
          <w:rFonts w:hint="eastAsia" w:ascii="Times New Roman" w:eastAsia="黑体"/>
          <w:b w:val="0"/>
          <w:bCs w:val="0"/>
          <w:w w:val="100"/>
          <w:sz w:val="48"/>
          <w:szCs w:val="48"/>
        </w:rPr>
        <w:t>地方标准</w:t>
      </w:r>
    </w:p>
    <w:bookmarkEnd w:id="1"/>
    <w:p>
      <w:pPr>
        <w:pStyle w:val="198"/>
        <w:rPr>
          <w:rFonts w:ascii="Times New Roman"/>
          <w:lang w:val="fr-FR"/>
        </w:rPr>
      </w:pPr>
      <w:r>
        <w:rPr>
          <w:rFonts w:ascii="Times New Roman"/>
          <w:lang w:val="fr-FR"/>
        </w:rPr>
        <w:t>DB</w:t>
      </w:r>
      <w:bookmarkStart w:id="4" w:name="文字1"/>
      <w:r>
        <w:rPr>
          <w:rFonts w:hint="eastAsia" w:ascii="Times New Roman"/>
          <w:lang w:val="fr-FR"/>
        </w:rPr>
        <w:fldChar w:fldCharType="begin">
          <w:ffData>
            <w:name w:val="文字1"/>
            <w:enabled/>
            <w:calcOnExit w:val="0"/>
            <w:textInput>
              <w:default w:val="1501/T "/>
            </w:textInput>
          </w:ffData>
        </w:fldChar>
      </w:r>
      <w:r>
        <w:rPr>
          <w:rFonts w:ascii="Times New Roman"/>
          <w:lang w:val="fr-FR"/>
        </w:rPr>
        <w:instrText xml:space="preserve">FORMTEXT</w:instrText>
      </w:r>
      <w:r>
        <w:rPr>
          <w:rFonts w:hint="eastAsia" w:ascii="Times New Roman"/>
          <w:lang w:val="fr-FR"/>
        </w:rPr>
        <w:fldChar w:fldCharType="separate"/>
      </w:r>
      <w:r>
        <w:rPr>
          <w:rFonts w:ascii="Times New Roman"/>
          <w:lang w:val="fr-FR"/>
        </w:rPr>
        <w:t xml:space="preserve">1501/T </w:t>
      </w:r>
      <w:r>
        <w:rPr>
          <w:rFonts w:hint="eastAsia" w:ascii="Times New Roman"/>
          <w:lang w:val="fr-FR"/>
        </w:rPr>
        <w:fldChar w:fldCharType="end"/>
      </w:r>
      <w:bookmarkEnd w:id="4"/>
      <w:r>
        <w:rPr>
          <w:rFonts w:ascii="Times New Roman"/>
        </w:rPr>
        <w:t>XXXX</w:t>
      </w:r>
      <w:r>
        <w:rPr>
          <w:rFonts w:ascii="Times New Roman"/>
          <w:lang w:val="fr-FR"/>
        </w:rPr>
        <w:t>—</w:t>
      </w:r>
      <w:bookmarkStart w:id="5" w:name="NSTD_CODE_B"/>
      <w:r>
        <w:rPr>
          <w:rFonts w:ascii="Times New Roman"/>
        </w:rPr>
        <w:t>2023</w:t>
      </w:r>
      <w:bookmarkEnd w:id="5"/>
    </w:p>
    <w:p>
      <w:pPr>
        <w:pStyle w:val="199"/>
        <w:rPr>
          <w:rFonts w:ascii="Times New Roman"/>
        </w:rPr>
      </w:pPr>
      <w:r>
        <w:rPr>
          <w:rFonts w:ascii="Times New Roman"/>
        </w:rPr>
        <w:fldChar w:fldCharType="begin">
          <w:ffData>
            <w:name w:val="OSTD_CODE"/>
            <w:enabled/>
            <w:calcOnExit w:val="0"/>
            <w:textInput/>
          </w:ffData>
        </w:fldChar>
      </w:r>
      <w:bookmarkStart w:id="6" w:name="OSTD_CODE"/>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6"/>
    </w:p>
    <w:p>
      <w:pPr>
        <w:spacing w:line="240" w:lineRule="auto"/>
        <w:rPr>
          <w:rFonts w:ascii="Times New Roman" w:hAnsi="Times New Roman" w:eastAsia="黑体"/>
          <w:kern w:val="0"/>
          <w:sz w:val="10"/>
          <w:szCs w:val="10"/>
        </w:rPr>
      </w:pPr>
      <w:r>
        <w:rPr>
          <w:rFonts w:ascii="Times New Roman" w:hAnsi="Times New Roman"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5080" t="5080" r="8890" b="13970"/>
                <wp:wrapNone/>
                <wp:docPr id="4" name="Line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4NJltgAAAAMAQAADwAAAAAAAAABACAAAAAiAAAAZHJzL2Rv&#10;d25yZXYueG1sUEsBAhQAFAAAAAgAh07iQNMXEbHIAQAAnwMAAA4AAAAAAAAAAQAgAAAAJwEAAGRy&#10;cy9lMm9Eb2MueG1sUEsFBgAAAAAGAAYAWQEAAGEFA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Times New Roman" w:eastAsia="黑体"/>
          <w:b w:val="0"/>
          <w:bCs w:val="0"/>
          <w:w w:val="100"/>
        </w:rPr>
      </w:pPr>
    </w:p>
    <w:p>
      <w:pPr>
        <w:pStyle w:val="200"/>
        <w:framePr w:h="6974" w:hRule="exact" w:wrap="around" w:x="1419" w:anchorLock="1"/>
        <w:rPr>
          <w:rFonts w:ascii="Times New Roman" w:hAnsi="Times New Roman"/>
        </w:rPr>
      </w:pPr>
      <w:r>
        <w:rPr>
          <w:rFonts w:hint="eastAsia" w:ascii="Times New Roman" w:hAnsi="Times New Roman"/>
        </w:rPr>
        <w:t>短历时强降水气象灾害等级划分</w:t>
      </w:r>
    </w:p>
    <w:p>
      <w:pPr>
        <w:framePr w:w="9639" w:h="6974" w:hRule="exact" w:wrap="around" w:vAnchor="page" w:hAnchor="page" w:x="1419" w:y="6408" w:anchorLock="1"/>
        <w:ind w:left="-1418"/>
        <w:rPr>
          <w:rFonts w:ascii="Times New Roman" w:hAnsi="Times New Roman"/>
        </w:rPr>
      </w:pPr>
    </w:p>
    <w:p>
      <w:pPr>
        <w:pStyle w:val="128"/>
        <w:framePr w:w="9639" w:h="6974" w:hRule="exact" w:wrap="around" w:vAnchor="page" w:hAnchor="page" w:x="1419" w:y="6408" w:anchorLock="1"/>
        <w:textAlignment w:val="bottom"/>
        <w:rPr>
          <w:rFonts w:eastAsia="黑体"/>
          <w:szCs w:val="28"/>
        </w:rPr>
      </w:pPr>
      <w:r>
        <w:rPr>
          <w:rFonts w:eastAsia="黑体"/>
          <w:szCs w:val="28"/>
        </w:rPr>
        <w:t xml:space="preserve">Classification of </w:t>
      </w:r>
      <w:r>
        <w:rPr>
          <w:rFonts w:hint="eastAsia" w:eastAsia="黑体"/>
          <w:szCs w:val="28"/>
          <w:lang w:val="en-US" w:eastAsia="zh-CN"/>
        </w:rPr>
        <w:t>m</w:t>
      </w:r>
      <w:r>
        <w:rPr>
          <w:rFonts w:eastAsia="黑体"/>
          <w:szCs w:val="28"/>
        </w:rPr>
        <w:t xml:space="preserve">eteorological </w:t>
      </w:r>
      <w:r>
        <w:rPr>
          <w:rFonts w:hint="eastAsia" w:eastAsia="黑体"/>
          <w:szCs w:val="28"/>
          <w:lang w:val="en-US" w:eastAsia="zh-CN"/>
        </w:rPr>
        <w:t>d</w:t>
      </w:r>
      <w:r>
        <w:rPr>
          <w:rFonts w:eastAsia="黑体"/>
          <w:szCs w:val="28"/>
        </w:rPr>
        <w:t xml:space="preserve">isasters of </w:t>
      </w:r>
      <w:r>
        <w:rPr>
          <w:rFonts w:hint="eastAsia" w:eastAsia="黑体"/>
          <w:szCs w:val="28"/>
          <w:lang w:val="en-US" w:eastAsia="zh-CN"/>
        </w:rPr>
        <w:t>f</w:t>
      </w:r>
      <w:r>
        <w:rPr>
          <w:rFonts w:eastAsia="黑体"/>
          <w:szCs w:val="28"/>
        </w:rPr>
        <w:t xml:space="preserve">lash-flood </w:t>
      </w:r>
      <w:r>
        <w:rPr>
          <w:rFonts w:hint="eastAsia" w:eastAsia="黑体"/>
          <w:szCs w:val="28"/>
          <w:lang w:val="en-US" w:eastAsia="zh-CN"/>
        </w:rPr>
        <w:t>r</w:t>
      </w:r>
      <w:r>
        <w:rPr>
          <w:rFonts w:eastAsia="黑体"/>
          <w:szCs w:val="28"/>
        </w:rPr>
        <w:t>ainfall</w:t>
      </w:r>
    </w:p>
    <w:p>
      <w:pPr>
        <w:framePr w:w="9639" w:h="6974" w:hRule="exact" w:wrap="around" w:vAnchor="page" w:hAnchor="page" w:x="1419" w:y="6408" w:anchorLock="1"/>
        <w:spacing w:line="760" w:lineRule="exact"/>
        <w:ind w:left="-1418"/>
        <w:rPr>
          <w:rFonts w:ascii="Times New Roman" w:hAnsi="Times New Roman"/>
        </w:rPr>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p>
    <w:p>
      <w:pPr>
        <w:pStyle w:val="128"/>
        <w:framePr w:w="9639" w:h="6974" w:hRule="exact" w:wrap="around" w:vAnchor="page" w:hAnchor="page" w:x="1419" w:y="6408" w:anchorLock="1"/>
        <w:spacing w:before="180" w:line="240" w:lineRule="atLeast"/>
        <w:textAlignment w:val="bottom"/>
        <w:rPr>
          <w:sz w:val="21"/>
          <w:szCs w:val="28"/>
        </w:rPr>
      </w:pPr>
      <w:bookmarkStart w:id="8" w:name="CMPLSH_DATE"/>
      <w:r>
        <w:rPr>
          <w:rFonts w:ascii="Times New Roman" w:hAnsi="Times New Roman" w:eastAsia="宋体" w:cs="Times New Roman"/>
          <w:sz w:val="21"/>
          <w:szCs w:val="28"/>
          <w:lang w:val="en-US" w:eastAsia="zh-CN" w:bidi="ar-SA"/>
        </w:rPr>
        <w:fldChar w:fldCharType="begin">
          <w:ffData>
            <w:name w:val="CMPLSH_DATE"/>
            <w:enabled/>
            <w:calcOnExit w:val="0"/>
            <w:textInput>
              <w:default w:val="征求意见稿"/>
            </w:textInput>
          </w:ffData>
        </w:fldChar>
      </w:r>
      <w:r>
        <w:rPr>
          <w:rFonts w:ascii="Times New Roman" w:hAnsi="Times New Roman" w:eastAsia="宋体" w:cs="Times New Roman"/>
          <w:sz w:val="21"/>
          <w:szCs w:val="28"/>
          <w:lang w:val="en-US" w:eastAsia="zh-CN" w:bidi="ar-SA"/>
        </w:rPr>
        <w:instrText xml:space="preserve">FORMTEXT</w:instrText>
      </w:r>
      <w:r>
        <w:rPr>
          <w:rFonts w:ascii="Times New Roman" w:hAnsi="Times New Roman" w:eastAsia="宋体" w:cs="Times New Roman"/>
          <w:sz w:val="21"/>
          <w:szCs w:val="28"/>
          <w:lang w:val="en-US" w:eastAsia="zh-CN" w:bidi="ar-SA"/>
        </w:rPr>
        <w:fldChar w:fldCharType="separate"/>
      </w:r>
      <w:r>
        <w:rPr>
          <w:rFonts w:ascii="Times New Roman" w:hAnsi="Times New Roman" w:eastAsia="宋体" w:cs="Times New Roman"/>
          <w:sz w:val="21"/>
          <w:szCs w:val="28"/>
          <w:lang w:val="en-US" w:eastAsia="zh-CN" w:bidi="ar-SA"/>
        </w:rPr>
        <w:t>征求意见稿</w:t>
      </w:r>
      <w:r>
        <w:rPr>
          <w:rFonts w:ascii="Times New Roman" w:hAnsi="Times New Roman" w:eastAsia="宋体" w:cs="Times New Roman"/>
          <w:sz w:val="21"/>
          <w:szCs w:val="28"/>
          <w:lang w:val="en-US" w:eastAsia="zh-CN" w:bidi="ar-SA"/>
        </w:rPr>
        <w:fldChar w:fldCharType="end"/>
      </w:r>
      <w:bookmarkEnd w:id="8"/>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rFonts w:hint="eastAsia"/>
          <w:b/>
          <w:sz w:val="21"/>
          <w:szCs w:val="28"/>
        </w:rPr>
        <w:t>在提交反馈意见时，请将您知道的相关专利连同支持性文件一并附上</w:t>
      </w: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pPr>
        <w:pStyle w:val="196"/>
        <w:framePr w:wrap="around" w:y="14176"/>
      </w:pPr>
      <w:r>
        <w:rPr>
          <w:rFonts w:hint="eastAsia" w:ascii="黑体" w:hAnsi="黑体" w:eastAsia="黑体" w:cs="黑体"/>
        </w:rPr>
        <w:t>20XX-XX-XX发</w:t>
      </w:r>
      <w:r>
        <w:rPr>
          <w:rFonts w:hint="eastAsia"/>
        </w:rPr>
        <w:t>布</w:t>
      </w:r>
    </w:p>
    <w:p>
      <w:pPr>
        <w:pStyle w:val="197"/>
        <w:framePr w:wrap="around" w:y="14176"/>
        <w:rPr>
          <w:rFonts w:hint="eastAsia" w:ascii="黑体" w:hAnsi="黑体" w:eastAsia="黑体" w:cs="黑体"/>
          <w:sz w:val="28"/>
          <w:lang w:val="en-US" w:eastAsia="zh-CN" w:bidi="ar-SA"/>
        </w:rPr>
      </w:pPr>
      <w:bookmarkStart w:id="87" w:name="_GoBack"/>
      <w:r>
        <w:rPr>
          <w:rFonts w:hint="eastAsia" w:ascii="黑体" w:hAnsi="黑体" w:eastAsia="黑体" w:cs="黑体"/>
          <w:sz w:val="28"/>
          <w:lang w:val="en-US" w:eastAsia="zh-CN" w:bidi="ar-SA"/>
        </w:rPr>
        <w:t>20XX-XX-XX实施</w:t>
      </w:r>
    </w:p>
    <w:p>
      <w:pPr>
        <w:pStyle w:val="154"/>
        <w:framePr w:h="584" w:hRule="exact" w:hSpace="181" w:vSpace="181" w:wrap="around" w:y="15027"/>
        <w:rPr>
          <w:rFonts w:hint="eastAsia" w:ascii="黑体" w:hAnsi="黑体" w:eastAsia="黑体" w:cs="黑体"/>
          <w:sz w:val="28"/>
          <w:lang w:val="en-US" w:eastAsia="zh-CN" w:bidi="ar-SA"/>
        </w:rPr>
      </w:pPr>
      <w:r>
        <w:rPr>
          <w:rFonts w:hint="eastAsia" w:ascii="黑体" w:hAnsi="黑体" w:eastAsia="黑体" w:cs="黑体"/>
          <w:sz w:val="28"/>
          <w:lang w:val="en-US" w:eastAsia="zh-CN" w:bidi="ar-SA"/>
        </w:rPr>
        <w:fldChar w:fldCharType="begin">
          <w:ffData>
            <w:name w:val="fm"/>
            <w:enabled/>
            <w:calcOnExit w:val="0"/>
            <w:textInput/>
          </w:ffData>
        </w:fldChar>
      </w:r>
      <w:bookmarkStart w:id="10" w:name="fm"/>
      <w:r>
        <w:rPr>
          <w:rFonts w:hint="eastAsia" w:ascii="黑体" w:hAnsi="黑体" w:eastAsia="黑体" w:cs="黑体"/>
          <w:sz w:val="28"/>
          <w:lang w:val="en-US" w:eastAsia="zh-CN" w:bidi="ar-SA"/>
        </w:rPr>
        <w:instrText xml:space="preserve"> FORMTEXT </w:instrText>
      </w:r>
      <w:r>
        <w:rPr>
          <w:rFonts w:hint="eastAsia" w:ascii="黑体" w:hAnsi="黑体" w:eastAsia="黑体" w:cs="黑体"/>
          <w:sz w:val="28"/>
          <w:lang w:val="en-US" w:eastAsia="zh-CN" w:bidi="ar-SA"/>
        </w:rPr>
        <w:fldChar w:fldCharType="separate"/>
      </w:r>
      <w:r>
        <w:rPr>
          <w:rFonts w:hint="eastAsia" w:ascii="黑体" w:hAnsi="黑体" w:eastAsia="黑体" w:cs="黑体"/>
          <w:sz w:val="28"/>
          <w:lang w:val="en-US" w:eastAsia="zh-CN" w:bidi="ar-SA"/>
        </w:rPr>
        <w:t>呼和浩特市市场监督管理局</w:t>
      </w:r>
      <w:r>
        <w:rPr>
          <w:rFonts w:hint="eastAsia" w:ascii="黑体" w:hAnsi="黑体" w:eastAsia="黑体" w:cs="黑体"/>
          <w:sz w:val="28"/>
          <w:lang w:val="en-US" w:eastAsia="zh-CN" w:bidi="ar-SA"/>
        </w:rPr>
        <w:fldChar w:fldCharType="end"/>
      </w:r>
      <w:bookmarkEnd w:id="10"/>
      <w:r>
        <w:rPr>
          <w:rFonts w:hint="eastAsia" w:ascii="黑体" w:hAnsi="黑体" w:eastAsia="黑体" w:cs="黑体"/>
          <w:sz w:val="28"/>
          <w:lang w:val="en-US" w:eastAsia="zh-CN" w:bidi="ar-SA"/>
        </w:rPr>
        <w:t>  发布</w:t>
      </w:r>
    </w:p>
    <w:p>
      <w:pPr>
        <w:rPr>
          <w:rFonts w:hint="eastAsia" w:ascii="黑体" w:hAnsi="黑体" w:eastAsia="黑体" w:cs="黑体"/>
          <w:sz w:val="28"/>
          <w:lang w:val="en-US" w:eastAsia="zh-CN" w:bidi="ar-SA"/>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黑体" w:hAnsi="黑体" w:eastAsia="黑体" w:cs="黑体"/>
          <w:sz w:val="28"/>
          <w:lang w:val="en-US" w:eastAsia="zh-CN" w:bidi="ar-SA"/>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13970" t="13970" r="9525" b="5080"/>
                <wp:wrapNone/>
                <wp:docPr id="2" name="Line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3"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M2NewMgBAACfAwAADgAAAAAAAAABACAAAAAmAQAAZHJz&#10;L2Uyb0RvYy54bWxQSwUGAAAAAAYABgBZAQAAYAUAAAAA&#10;">
                <v:fill on="f" focussize="0,0"/>
                <v:stroke color="#000000" joinstyle="round"/>
                <v:imagedata o:title=""/>
                <o:lock v:ext="edit" aspectratio="f"/>
                <w10:anchorlock/>
              </v:line>
            </w:pict>
          </mc:Fallback>
        </mc:AlternateContent>
      </w:r>
    </w:p>
    <w:bookmarkEnd w:id="87"/>
    <w:p>
      <w:pPr>
        <w:pStyle w:val="94"/>
        <w:spacing w:after="468"/>
        <w:rPr>
          <w:rFonts w:ascii="Times New Roman" w:hAnsi="Times New Roman"/>
        </w:rPr>
      </w:pPr>
      <w:bookmarkStart w:id="11" w:name="BookMark1"/>
      <w:bookmarkStart w:id="12" w:name="_Toc87693121"/>
      <w:bookmarkStart w:id="13" w:name="_Toc87697688"/>
      <w:bookmarkStart w:id="14" w:name="_Toc87664404"/>
      <w:bookmarkStart w:id="15" w:name="_Toc87664433"/>
      <w:bookmarkStart w:id="16" w:name="_Toc87662948"/>
      <w:bookmarkStart w:id="17" w:name="_Toc87661315"/>
      <w:bookmarkStart w:id="18" w:name="_Toc87661454"/>
      <w:r>
        <w:rPr>
          <w:rFonts w:hint="eastAsia" w:ascii="Times New Roman" w:hAnsi="Times New Roman"/>
          <w:spacing w:val="320"/>
        </w:rPr>
        <w:t>目</w:t>
      </w:r>
      <w:r>
        <w:rPr>
          <w:rFonts w:hint="eastAsia" w:ascii="Times New Roman" w:hAnsi="Times New Roman"/>
        </w:rPr>
        <w:t>次</w:t>
      </w:r>
    </w:p>
    <w:p>
      <w:pPr>
        <w:pStyle w:val="20"/>
        <w:tabs>
          <w:tab w:val="right" w:leader="dot" w:pos="9354"/>
        </w:tabs>
      </w:pPr>
      <w:r>
        <w:rPr>
          <w:rFonts w:ascii="Times New Roman" w:hAnsi="Times New Roman"/>
        </w:rPr>
        <w:fldChar w:fldCharType="begin"/>
      </w:r>
      <w:r>
        <w:rPr>
          <w:rFonts w:ascii="Times New Roman" w:hAnsi="Times New Roman"/>
        </w:rPr>
        <w:instrText xml:space="preserve"> TOC \o "1-1" \h </w:instrText>
      </w:r>
      <w:r>
        <w:rPr>
          <w:rFonts w:ascii="Times New Roman" w:hAnsi="Times New Roman"/>
        </w:rPr>
        <w:fldChar w:fldCharType="separate"/>
      </w:r>
      <w:r>
        <w:fldChar w:fldCharType="begin"/>
      </w:r>
      <w:r>
        <w:instrText xml:space="preserve"> HYPERLINK \l "_Toc17981" </w:instrText>
      </w:r>
      <w:r>
        <w:fldChar w:fldCharType="separate"/>
      </w:r>
      <w:r>
        <w:rPr>
          <w:rFonts w:hint="eastAsia" w:ascii="Times New Roman" w:hAnsi="Times New Roman"/>
        </w:rPr>
        <w:t>前</w:t>
      </w:r>
      <w:r>
        <w:rPr>
          <w:rFonts w:hint="eastAsia" w:ascii="Times New Roman"/>
        </w:rPr>
        <w:t>言</w:t>
      </w:r>
      <w:r>
        <w:tab/>
      </w:r>
      <w:r>
        <w:fldChar w:fldCharType="begin"/>
      </w:r>
      <w:r>
        <w:instrText xml:space="preserve"> PAGEREF _Toc17981 \h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"_Toc20187" </w:instrText>
      </w:r>
      <w:r>
        <w:fldChar w:fldCharType="separate"/>
      </w:r>
      <w:r>
        <w:rPr>
          <w:rFonts w:hint="eastAsia" w:ascii="黑体" w:eastAsia="黑体"/>
        </w:rPr>
        <w:t xml:space="preserve">1 </w:t>
      </w:r>
      <w:r>
        <w:rPr>
          <w:rFonts w:hint="eastAsia" w:ascii="Times New Roman"/>
        </w:rPr>
        <w:t>范围</w:t>
      </w:r>
      <w:r>
        <w:tab/>
      </w:r>
      <w:r>
        <w:fldChar w:fldCharType="begin"/>
      </w:r>
      <w:r>
        <w:instrText xml:space="preserve"> PAGEREF _Toc20187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"_Toc22864" </w:instrText>
      </w:r>
      <w:r>
        <w:fldChar w:fldCharType="separate"/>
      </w:r>
      <w:r>
        <w:rPr>
          <w:rFonts w:hint="eastAsia" w:ascii="黑体" w:eastAsia="黑体"/>
        </w:rPr>
        <w:t xml:space="preserve">2 </w:t>
      </w:r>
      <w:r>
        <w:rPr>
          <w:rFonts w:hint="eastAsia" w:ascii="Times New Roman"/>
        </w:rPr>
        <w:t>规范性引用文件</w:t>
      </w:r>
      <w:r>
        <w:tab/>
      </w:r>
      <w:r>
        <w:fldChar w:fldCharType="begin"/>
      </w:r>
      <w:r>
        <w:instrText xml:space="preserve"> PAGEREF _Toc22864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"_Toc18679" </w:instrText>
      </w:r>
      <w:r>
        <w:fldChar w:fldCharType="separate"/>
      </w:r>
      <w:r>
        <w:rPr>
          <w:rFonts w:hint="eastAsia" w:ascii="黑体" w:eastAsia="黑体"/>
        </w:rPr>
        <w:t xml:space="preserve">3 </w:t>
      </w:r>
      <w:r>
        <w:rPr>
          <w:rFonts w:hint="eastAsia" w:ascii="Times New Roman"/>
        </w:rPr>
        <w:t>术语和定义</w:t>
      </w:r>
      <w:r>
        <w:tab/>
      </w:r>
      <w:r>
        <w:fldChar w:fldCharType="begin"/>
      </w:r>
      <w:r>
        <w:instrText xml:space="preserve"> PAGEREF _Toc18679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"_Toc6432" </w:instrText>
      </w:r>
      <w:r>
        <w:fldChar w:fldCharType="separate"/>
      </w:r>
      <w:r>
        <w:rPr>
          <w:rFonts w:hint="eastAsia" w:ascii="黑体" w:eastAsia="黑体"/>
        </w:rPr>
        <w:t xml:space="preserve">4 </w:t>
      </w:r>
      <w:r>
        <w:rPr>
          <w:rFonts w:hint="eastAsia" w:ascii="Times New Roman" w:hAnsi="Times New Roman"/>
        </w:rPr>
        <w:t>短历时强降水</w:t>
      </w:r>
      <w:r>
        <w:rPr>
          <w:rFonts w:hint="eastAsia" w:ascii="Times New Roman"/>
          <w:bCs/>
        </w:rPr>
        <w:t>气象灾害等级</w:t>
      </w:r>
      <w:r>
        <w:tab/>
      </w:r>
      <w:r>
        <w:fldChar w:fldCharType="begin"/>
      </w:r>
      <w:r>
        <w:instrText xml:space="preserve"> PAGEREF _Toc6432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"_Toc12664" </w:instrText>
      </w:r>
      <w:r>
        <w:fldChar w:fldCharType="separate"/>
      </w:r>
      <w:r>
        <w:rPr>
          <w:rFonts w:hint="eastAsia" w:ascii="Times New Roman" w:hAnsi="Times New Roman"/>
        </w:rPr>
        <w:t>附录A（规范性） 短历时强降水气象灾害等级指标计算方法</w:t>
      </w:r>
      <w:r>
        <w:tab/>
      </w:r>
      <w:r>
        <w:fldChar w:fldCharType="begin"/>
      </w:r>
      <w:r>
        <w:instrText xml:space="preserve"> PAGEREF _Toc12664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"_Toc11675" </w:instrText>
      </w:r>
      <w:r>
        <w:fldChar w:fldCharType="separate"/>
      </w:r>
      <w:r>
        <w:rPr>
          <w:rFonts w:hint="eastAsia"/>
          <w:lang w:eastAsia="zh-CN"/>
        </w:rPr>
        <w:t>参考文献</w:t>
      </w:r>
      <w:r>
        <w:tab/>
      </w:r>
      <w:r>
        <w:fldChar w:fldCharType="begin"/>
      </w:r>
      <w:r>
        <w:instrText xml:space="preserve"> PAGEREF _Toc11675 \h </w:instrText>
      </w:r>
      <w:r>
        <w:fldChar w:fldCharType="separate"/>
      </w:r>
      <w:r>
        <w:t>4</w:t>
      </w:r>
      <w:r>
        <w:fldChar w:fldCharType="end"/>
      </w:r>
      <w:r>
        <w:fldChar w:fldCharType="end"/>
      </w:r>
    </w:p>
    <w:p>
      <w:pPr>
        <w:pStyle w:val="94"/>
        <w:spacing w:after="468"/>
        <w:rPr>
          <w:rFonts w:ascii="Times New Roman" w:hAnsi="Times New Roman"/>
        </w:rPr>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11"/>
    <w:p>
      <w:pPr>
        <w:pStyle w:val="92"/>
        <w:spacing w:after="468"/>
        <w:rPr>
          <w:rFonts w:ascii="Times New Roman"/>
        </w:rPr>
      </w:pPr>
      <w:bookmarkStart w:id="19" w:name="_Toc17981"/>
      <w:bookmarkStart w:id="20" w:name="_Toc98883869"/>
      <w:bookmarkStart w:id="21" w:name="BookMark2"/>
      <w:r>
        <w:rPr>
          <w:rFonts w:hint="eastAsia" w:ascii="Times New Roman"/>
          <w:spacing w:val="320"/>
        </w:rPr>
        <w:t>前</w:t>
      </w:r>
      <w:r>
        <w:rPr>
          <w:rFonts w:hint="eastAsia" w:ascii="Times New Roman"/>
        </w:rPr>
        <w:t>言</w:t>
      </w:r>
      <w:bookmarkEnd w:id="12"/>
      <w:bookmarkEnd w:id="13"/>
      <w:bookmarkEnd w:id="14"/>
      <w:bookmarkEnd w:id="15"/>
      <w:bookmarkEnd w:id="16"/>
      <w:bookmarkEnd w:id="17"/>
      <w:bookmarkEnd w:id="18"/>
      <w:bookmarkEnd w:id="19"/>
      <w:bookmarkEnd w:id="20"/>
    </w:p>
    <w:p>
      <w:pPr>
        <w:pStyle w:val="59"/>
        <w:ind w:firstLine="420"/>
        <w:rPr>
          <w:rFonts w:ascii="Times New Roman"/>
        </w:rPr>
      </w:pPr>
      <w:r>
        <w:rPr>
          <w:rFonts w:hint="eastAsia" w:ascii="Times New Roman"/>
        </w:rPr>
        <w:t>本文件按照GB/T</w:t>
      </w:r>
      <w:r>
        <w:rPr>
          <w:rFonts w:ascii="Times New Roman"/>
        </w:rPr>
        <w:t xml:space="preserve"> </w:t>
      </w:r>
      <w:r>
        <w:rPr>
          <w:rFonts w:hint="eastAsia" w:ascii="Times New Roman"/>
        </w:rPr>
        <w:t>1.1—2020《标准化工作导则</w:t>
      </w:r>
      <w:r>
        <w:rPr>
          <w:rFonts w:ascii="Times New Roman"/>
        </w:rPr>
        <w:t xml:space="preserve">  </w:t>
      </w:r>
      <w:r>
        <w:rPr>
          <w:rFonts w:hint="eastAsia" w:ascii="Times New Roman"/>
        </w:rPr>
        <w:t>第1部分：标准化文件的结构和起草规则》的规定起草。</w:t>
      </w:r>
    </w:p>
    <w:p>
      <w:pPr>
        <w:pStyle w:val="59"/>
        <w:ind w:firstLine="420"/>
        <w:rPr>
          <w:rFonts w:ascii="Times New Roman"/>
        </w:rPr>
      </w:pPr>
      <w:r>
        <w:rPr>
          <w:rFonts w:hint="eastAsia" w:ascii="Times New Roman"/>
        </w:rPr>
        <w:t>本文件由呼和浩特市气象局提出并归口。</w:t>
      </w:r>
    </w:p>
    <w:p>
      <w:pPr>
        <w:pStyle w:val="59"/>
        <w:ind w:firstLine="420"/>
        <w:rPr>
          <w:rFonts w:ascii="Times New Roman"/>
        </w:rPr>
      </w:pPr>
      <w:r>
        <w:rPr>
          <w:rFonts w:hint="eastAsia" w:ascii="Times New Roman"/>
        </w:rPr>
        <w:t>本文件起草单位：</w:t>
      </w:r>
      <w:r>
        <w:rPr>
          <w:rFonts w:hint="eastAsia" w:ascii="Times New Roman"/>
          <w:szCs w:val="21"/>
        </w:rPr>
        <w:t>呼和浩特市气象局。</w:t>
      </w:r>
    </w:p>
    <w:p>
      <w:pPr>
        <w:pStyle w:val="59"/>
        <w:ind w:firstLine="420"/>
        <w:rPr>
          <w:rFonts w:ascii="Times New Roman"/>
        </w:rPr>
      </w:pPr>
      <w:r>
        <w:rPr>
          <w:rFonts w:hint="eastAsia" w:ascii="Times New Roman"/>
        </w:rPr>
        <w:t>本文件主要起草人：</w:t>
      </w:r>
      <w:r>
        <w:rPr>
          <w:rFonts w:hint="eastAsia" w:ascii="Times New Roman"/>
          <w:szCs w:val="21"/>
        </w:rPr>
        <w:t>刘星岑、</w:t>
      </w:r>
      <w:r>
        <w:rPr>
          <w:rFonts w:hint="eastAsia" w:ascii="Times New Roman"/>
          <w:color w:val="000000"/>
          <w:szCs w:val="21"/>
        </w:rPr>
        <w:t>刘晓敏</w:t>
      </w:r>
      <w:r>
        <w:rPr>
          <w:rFonts w:hint="eastAsia" w:ascii="Times New Roman"/>
        </w:rPr>
        <w:t>、</w:t>
      </w:r>
      <w:r>
        <w:rPr>
          <w:rFonts w:hint="eastAsia" w:ascii="Times New Roman"/>
          <w:kern w:val="2"/>
          <w:szCs w:val="22"/>
          <w:lang w:bidi="ar"/>
        </w:rPr>
        <w:t>孙尚瑜</w:t>
      </w:r>
      <w:r>
        <w:rPr>
          <w:rFonts w:hint="eastAsia" w:ascii="Times New Roman"/>
        </w:rPr>
        <w:t>、塞丫、田鑫、杨彩云、周昕南</w:t>
      </w:r>
      <w:r>
        <w:rPr>
          <w:rFonts w:hint="eastAsia" w:ascii="Times New Roman"/>
          <w:szCs w:val="21"/>
        </w:rPr>
        <w:t>。</w:t>
      </w:r>
    </w:p>
    <w:p>
      <w:pPr>
        <w:pStyle w:val="59"/>
        <w:ind w:firstLine="420"/>
        <w:rPr>
          <w:rFonts w:ascii="Times New Roman"/>
        </w:rPr>
      </w:pPr>
    </w:p>
    <w:p>
      <w:pPr>
        <w:pStyle w:val="59"/>
        <w:ind w:firstLine="420"/>
        <w:rPr>
          <w:rFonts w:ascii="Times New Roman"/>
        </w:rPr>
        <w:sectPr>
          <w:headerReference r:id="rId13" w:type="default"/>
          <w:footerReference r:id="rId15" w:type="default"/>
          <w:headerReference r:id="rId14" w:type="even"/>
          <w:footerReference r:id="rId16" w:type="even"/>
          <w:pgSz w:w="11906" w:h="16838"/>
          <w:pgMar w:top="2410" w:right="1134" w:bottom="1134" w:left="1134" w:header="1418" w:footer="1134" w:gutter="284"/>
          <w:pgNumType w:fmt="upperRoman"/>
          <w:cols w:space="425" w:num="1"/>
          <w:formProt w:val="0"/>
          <w:docGrid w:type="lines" w:linePitch="312" w:charSpace="0"/>
        </w:sectPr>
      </w:pPr>
    </w:p>
    <w:bookmarkEnd w:id="21"/>
    <w:p>
      <w:pPr>
        <w:spacing w:line="20" w:lineRule="exact"/>
        <w:jc w:val="center"/>
        <w:rPr>
          <w:rFonts w:ascii="Times New Roman" w:hAnsi="Times New Roman" w:eastAsia="黑体"/>
          <w:sz w:val="32"/>
          <w:szCs w:val="32"/>
        </w:rPr>
      </w:pPr>
      <w:bookmarkStart w:id="22"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D0AA6A4094134DE8B8F56761D9D1D2D5"/>
        </w:placeholder>
      </w:sdtPr>
      <w:sdtEndPr>
        <w:rPr>
          <w:rFonts w:ascii="Times New Roman" w:hAnsi="Times New Roman"/>
        </w:rPr>
      </w:sdtEndPr>
      <w:sdtContent>
        <w:p>
          <w:pPr>
            <w:pStyle w:val="180"/>
            <w:spacing w:before="3" w:beforeLines="1" w:after="686" w:afterLines="220"/>
            <w:rPr>
              <w:rFonts w:ascii="Times New Roman" w:hAnsi="Times New Roman"/>
            </w:rPr>
          </w:pPr>
          <w:bookmarkStart w:id="23" w:name="NEW_STAND_NAME"/>
          <w:r>
            <w:rPr>
              <w:rFonts w:hint="eastAsia" w:ascii="Times New Roman" w:hAnsi="Times New Roman"/>
            </w:rPr>
            <w:t>短历时强降水气象灾害等级划分</w:t>
          </w:r>
        </w:p>
      </w:sdtContent>
    </w:sdt>
    <w:bookmarkEnd w:id="23"/>
    <w:p>
      <w:pPr>
        <w:pStyle w:val="107"/>
        <w:spacing w:before="312" w:after="312"/>
        <w:rPr>
          <w:rFonts w:ascii="Times New Roman"/>
        </w:rPr>
      </w:pPr>
      <w:bookmarkStart w:id="24" w:name="_Toc98883870"/>
      <w:bookmarkStart w:id="25" w:name="_Toc20187"/>
      <w:bookmarkStart w:id="26" w:name="_Toc26648465"/>
      <w:bookmarkStart w:id="27" w:name="_Toc26718930"/>
      <w:bookmarkStart w:id="28" w:name="_Toc24884218"/>
      <w:bookmarkStart w:id="29" w:name="_Toc87661455"/>
      <w:bookmarkStart w:id="30" w:name="_Toc17233333"/>
      <w:bookmarkStart w:id="31" w:name="_Toc26986771"/>
      <w:bookmarkStart w:id="32" w:name="_Toc24884211"/>
      <w:bookmarkStart w:id="33" w:name="_Toc17233325"/>
      <w:bookmarkStart w:id="34" w:name="_Toc87693122"/>
      <w:bookmarkStart w:id="35" w:name="_Toc26986530"/>
      <w:bookmarkStart w:id="36" w:name="_Toc87664434"/>
      <w:bookmarkStart w:id="37" w:name="_Toc87697689"/>
      <w:bookmarkStart w:id="38" w:name="_Toc87640208"/>
      <w:bookmarkStart w:id="39" w:name="_Toc87661316"/>
      <w:bookmarkStart w:id="40" w:name="_Toc87664405"/>
      <w:bookmarkStart w:id="41" w:name="_Toc87662949"/>
      <w:r>
        <w:rPr>
          <w:rFonts w:hint="eastAsia" w:ascii="Times New Roman"/>
        </w:rPr>
        <w:t>范围</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59"/>
        <w:ind w:firstLine="420"/>
        <w:rPr>
          <w:rFonts w:ascii="Times New Roman"/>
        </w:rPr>
      </w:pPr>
      <w:bookmarkStart w:id="42" w:name="_Toc24884212"/>
      <w:bookmarkStart w:id="43" w:name="_Toc17233326"/>
      <w:bookmarkStart w:id="44" w:name="_Toc24884219"/>
      <w:bookmarkStart w:id="45" w:name="_Toc26648466"/>
      <w:bookmarkStart w:id="46" w:name="_Toc17233334"/>
      <w:r>
        <w:rPr>
          <w:rFonts w:hint="eastAsia" w:ascii="Times New Roman"/>
          <w:szCs w:val="21"/>
          <w:lang w:bidi="ar"/>
        </w:rPr>
        <w:t>本</w:t>
      </w:r>
      <w:r>
        <w:rPr>
          <w:rFonts w:hint="eastAsia" w:ascii="Times New Roman"/>
          <w:kern w:val="2"/>
          <w:szCs w:val="22"/>
          <w:lang w:bidi="ar"/>
        </w:rPr>
        <w:t>文件</w:t>
      </w:r>
      <w:r>
        <w:rPr>
          <w:rFonts w:hint="eastAsia" w:ascii="Times New Roman"/>
          <w:szCs w:val="21"/>
          <w:lang w:bidi="ar"/>
        </w:rPr>
        <w:t>规定了短历时强降水气象灾害的指标及灾害等级</w:t>
      </w:r>
      <w:r>
        <w:rPr>
          <w:rFonts w:hint="eastAsia" w:ascii="Times New Roman"/>
        </w:rPr>
        <w:t>。</w:t>
      </w:r>
    </w:p>
    <w:p>
      <w:pPr>
        <w:widowControl/>
        <w:snapToGrid w:val="0"/>
        <w:spacing w:line="360" w:lineRule="auto"/>
        <w:ind w:left="-105" w:leftChars="-50" w:firstLine="420" w:firstLineChars="200"/>
        <w:rPr>
          <w:rFonts w:ascii="Times New Roman" w:hAnsi="Times New Roman"/>
          <w:kern w:val="0"/>
        </w:rPr>
      </w:pPr>
      <w:r>
        <w:rPr>
          <w:rFonts w:hint="eastAsia" w:ascii="Times New Roman" w:hAnsi="Times New Roman"/>
          <w:kern w:val="0"/>
          <w:lang w:bidi="ar"/>
        </w:rPr>
        <w:t>本</w:t>
      </w:r>
      <w:r>
        <w:rPr>
          <w:rFonts w:hint="eastAsia" w:ascii="Times New Roman" w:hAnsi="Times New Roman"/>
          <w:szCs w:val="22"/>
          <w:lang w:bidi="ar"/>
        </w:rPr>
        <w:t>文件</w:t>
      </w:r>
      <w:r>
        <w:rPr>
          <w:rFonts w:hint="eastAsia" w:ascii="Times New Roman" w:hAnsi="Times New Roman"/>
          <w:kern w:val="0"/>
          <w:lang w:bidi="ar"/>
        </w:rPr>
        <w:t>适用于呼和浩特市短历时强降水气象灾害的等级。</w:t>
      </w:r>
    </w:p>
    <w:p>
      <w:pPr>
        <w:pStyle w:val="107"/>
        <w:spacing w:before="312" w:after="312"/>
        <w:rPr>
          <w:rFonts w:ascii="Times New Roman"/>
        </w:rPr>
      </w:pPr>
      <w:bookmarkStart w:id="47" w:name="_Toc22864"/>
      <w:bookmarkStart w:id="48" w:name="_Toc26986772"/>
      <w:bookmarkStart w:id="49" w:name="_Toc87662950"/>
      <w:bookmarkStart w:id="50" w:name="_Toc87664435"/>
      <w:bookmarkStart w:id="51" w:name="_Toc87640209"/>
      <w:bookmarkStart w:id="52" w:name="_Toc87661456"/>
      <w:bookmarkStart w:id="53" w:name="_Toc87693123"/>
      <w:bookmarkStart w:id="54" w:name="_Toc87664406"/>
      <w:bookmarkStart w:id="55" w:name="_Toc26718931"/>
      <w:bookmarkStart w:id="56" w:name="_Toc87697690"/>
      <w:bookmarkStart w:id="57" w:name="_Toc26986531"/>
      <w:bookmarkStart w:id="58" w:name="_Toc98883871"/>
      <w:bookmarkStart w:id="59" w:name="_Toc87661317"/>
      <w:r>
        <w:rPr>
          <w:rFonts w:hint="eastAsia" w:ascii="Times New Roman"/>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ascii="Times New Roman"/>
        </w:rPr>
        <w:id w:val="715848253"/>
        <w:placeholder>
          <w:docPart w:val="D88AB614CD2D4A72A51A3A7C59FBF8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9"/>
            <w:ind w:firstLine="420"/>
            <w:rPr>
              <w:rFonts w:ascii="Times New Roman"/>
            </w:rPr>
          </w:pPr>
          <w:r>
            <w:rPr>
              <w:rFonts w:ascii="Times New Roman"/>
            </w:rPr>
            <w:t>本文件没有规范性引用文件。</w:t>
          </w:r>
        </w:p>
      </w:sdtContent>
    </w:sdt>
    <w:p>
      <w:pPr>
        <w:pStyle w:val="107"/>
        <w:spacing w:before="312" w:after="312"/>
        <w:rPr>
          <w:rFonts w:ascii="Times New Roman"/>
        </w:rPr>
      </w:pPr>
      <w:bookmarkStart w:id="60" w:name="_Toc87662951"/>
      <w:bookmarkStart w:id="61" w:name="_Toc87697691"/>
      <w:bookmarkStart w:id="62" w:name="_Toc18679"/>
      <w:bookmarkStart w:id="63" w:name="_Toc87693124"/>
      <w:bookmarkStart w:id="64" w:name="_Toc87661457"/>
      <w:bookmarkStart w:id="65" w:name="_Toc87640210"/>
      <w:bookmarkStart w:id="66" w:name="_Toc87664436"/>
      <w:bookmarkStart w:id="67" w:name="_Toc87664407"/>
      <w:bookmarkStart w:id="68" w:name="_Toc98883872"/>
      <w:bookmarkStart w:id="69" w:name="_Toc87661318"/>
      <w:r>
        <w:rPr>
          <w:rFonts w:hint="eastAsia" w:ascii="Times New Roman"/>
          <w:szCs w:val="21"/>
        </w:rPr>
        <w:t>术语和定义</w:t>
      </w:r>
      <w:bookmarkEnd w:id="60"/>
      <w:bookmarkEnd w:id="61"/>
      <w:bookmarkEnd w:id="62"/>
      <w:bookmarkEnd w:id="63"/>
      <w:bookmarkEnd w:id="64"/>
      <w:bookmarkEnd w:id="65"/>
      <w:bookmarkEnd w:id="66"/>
      <w:bookmarkEnd w:id="67"/>
      <w:bookmarkEnd w:id="68"/>
      <w:bookmarkEnd w:id="69"/>
    </w:p>
    <w:sdt>
      <w:sdtPr>
        <w:rPr>
          <w:rFonts w:ascii="Times New Roman"/>
        </w:rPr>
        <w:id w:val="-1909835108"/>
        <w:placeholder>
          <w:docPart w:val="C76D515BE83541B8B7C8446217D0368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9"/>
            <w:ind w:firstLine="420"/>
            <w:rPr>
              <w:rFonts w:ascii="Times New Roman"/>
            </w:rPr>
          </w:pPr>
          <w:bookmarkStart w:id="70" w:name="_Toc26986532"/>
          <w:bookmarkEnd w:id="70"/>
          <w:r>
            <w:rPr>
              <w:rFonts w:hint="eastAsia" w:ascii="Times New Roman"/>
            </w:rPr>
            <w:t>下列术语和定义适用于本文件。</w:t>
          </w:r>
        </w:p>
      </w:sdtContent>
    </w:sdt>
    <w:p>
      <w:pPr>
        <w:pStyle w:val="226"/>
        <w:ind w:left="420" w:hanging="420" w:hangingChars="200"/>
        <w:rPr>
          <w:rFonts w:ascii="Times New Roman" w:eastAsia="黑体"/>
        </w:rPr>
      </w:pPr>
    </w:p>
    <w:p>
      <w:pPr>
        <w:pStyle w:val="226"/>
        <w:numPr>
          <w:ilvl w:val="2"/>
          <w:numId w:val="0"/>
        </w:numPr>
        <w:ind w:left="-420" w:leftChars="-200" w:firstLine="840" w:firstLineChars="400"/>
        <w:rPr>
          <w:rFonts w:ascii="Times New Roman" w:eastAsia="黑体"/>
        </w:rPr>
      </w:pPr>
      <w:r>
        <w:rPr>
          <w:rStyle w:val="38"/>
          <w:rFonts w:hint="eastAsia" w:ascii="Times New Roman" w:hAnsi="Times New Roman"/>
          <w:b w:val="0"/>
          <w:bCs w:val="0"/>
          <w:sz w:val="21"/>
          <w:szCs w:val="21"/>
        </w:rPr>
        <w:t>短历时强降水</w:t>
      </w:r>
      <w:r>
        <w:rPr>
          <w:rFonts w:ascii="Times New Roman" w:eastAsia="黑体"/>
        </w:rPr>
        <w:t xml:space="preserve"> </w:t>
      </w:r>
      <w:r>
        <w:rPr>
          <w:rFonts w:ascii="Times New Roman" w:eastAsia="黑体"/>
          <w:szCs w:val="28"/>
        </w:rPr>
        <w:t xml:space="preserve">Flash-flood </w:t>
      </w:r>
      <w:r>
        <w:rPr>
          <w:rFonts w:hint="eastAsia" w:ascii="Times New Roman" w:eastAsia="黑体"/>
          <w:szCs w:val="28"/>
          <w:lang w:val="en-US" w:eastAsia="zh-CN"/>
        </w:rPr>
        <w:t>r</w:t>
      </w:r>
      <w:r>
        <w:rPr>
          <w:rFonts w:ascii="Times New Roman" w:eastAsia="黑体"/>
          <w:szCs w:val="28"/>
        </w:rPr>
        <w:t>ainfall</w:t>
      </w:r>
    </w:p>
    <w:p>
      <w:pPr>
        <w:pStyle w:val="59"/>
        <w:ind w:firstLine="420"/>
        <w:rPr>
          <w:rFonts w:ascii="Times New Roman"/>
        </w:rPr>
      </w:pPr>
      <w:r>
        <w:rPr>
          <w:rFonts w:hint="eastAsia" w:ascii="Times New Roman"/>
          <w:szCs w:val="21"/>
          <w:lang w:bidi="ar"/>
        </w:rPr>
        <w:t>一小时降水量大于等于</w:t>
      </w:r>
      <w:r>
        <w:rPr>
          <w:rFonts w:ascii="Times New Roman"/>
          <w:szCs w:val="21"/>
          <w:lang w:bidi="ar"/>
        </w:rPr>
        <w:t>20</w:t>
      </w:r>
      <w:r>
        <w:rPr>
          <w:rFonts w:hint="eastAsia" w:ascii="Times New Roman"/>
          <w:szCs w:val="21"/>
          <w:lang w:bidi="ar"/>
        </w:rPr>
        <w:t>毫米的降水</w:t>
      </w:r>
      <w:r>
        <w:rPr>
          <w:rFonts w:hint="eastAsia" w:ascii="Times New Roman"/>
        </w:rPr>
        <w:t>。</w:t>
      </w:r>
    </w:p>
    <w:p>
      <w:pPr>
        <w:pStyle w:val="226"/>
        <w:ind w:left="420" w:hanging="420" w:hangingChars="200"/>
        <w:rPr>
          <w:rFonts w:ascii="Times New Roman" w:eastAsia="黑体"/>
        </w:rPr>
      </w:pPr>
    </w:p>
    <w:p>
      <w:pPr>
        <w:pStyle w:val="226"/>
        <w:numPr>
          <w:ilvl w:val="2"/>
          <w:numId w:val="0"/>
        </w:numPr>
        <w:ind w:left="-420" w:leftChars="-200" w:firstLine="840" w:firstLineChars="400"/>
        <w:rPr>
          <w:rFonts w:ascii="Times New Roman" w:eastAsia="黑体"/>
        </w:rPr>
      </w:pPr>
      <w:r>
        <w:rPr>
          <w:rStyle w:val="38"/>
          <w:rFonts w:hint="eastAsia" w:ascii="Times New Roman" w:hAnsi="Times New Roman"/>
          <w:b w:val="0"/>
          <w:bCs w:val="0"/>
          <w:sz w:val="21"/>
          <w:szCs w:val="21"/>
        </w:rPr>
        <w:t>短历时强降水气象灾害</w:t>
      </w:r>
      <w:r>
        <w:rPr>
          <w:rFonts w:ascii="Times New Roman" w:eastAsia="黑体"/>
        </w:rPr>
        <w:t xml:space="preserve"> </w:t>
      </w:r>
      <w:r>
        <w:rPr>
          <w:rFonts w:ascii="Times New Roman" w:eastAsia="黑体"/>
          <w:szCs w:val="28"/>
        </w:rPr>
        <w:t xml:space="preserve">Meteorological </w:t>
      </w:r>
      <w:r>
        <w:rPr>
          <w:rFonts w:hint="eastAsia" w:ascii="Times New Roman" w:eastAsia="黑体"/>
          <w:szCs w:val="28"/>
          <w:lang w:val="en-US" w:eastAsia="zh-CN"/>
        </w:rPr>
        <w:t>d</w:t>
      </w:r>
      <w:r>
        <w:rPr>
          <w:rFonts w:ascii="Times New Roman" w:eastAsia="黑体"/>
          <w:szCs w:val="28"/>
        </w:rPr>
        <w:t xml:space="preserve">isasters of </w:t>
      </w:r>
      <w:r>
        <w:rPr>
          <w:rFonts w:hint="eastAsia" w:ascii="Times New Roman" w:eastAsia="黑体"/>
          <w:szCs w:val="28"/>
          <w:lang w:val="en-US" w:eastAsia="zh-CN"/>
        </w:rPr>
        <w:t>f</w:t>
      </w:r>
      <w:r>
        <w:rPr>
          <w:rFonts w:ascii="Times New Roman" w:eastAsia="黑体"/>
          <w:szCs w:val="28"/>
        </w:rPr>
        <w:t xml:space="preserve">lash-flood </w:t>
      </w:r>
      <w:r>
        <w:rPr>
          <w:rFonts w:hint="eastAsia" w:ascii="Times New Roman" w:eastAsia="黑体"/>
          <w:szCs w:val="28"/>
          <w:lang w:val="en-US" w:eastAsia="zh-CN"/>
        </w:rPr>
        <w:t>r</w:t>
      </w:r>
      <w:r>
        <w:rPr>
          <w:rFonts w:ascii="Times New Roman" w:eastAsia="黑体"/>
          <w:szCs w:val="28"/>
        </w:rPr>
        <w:t>ainfall</w:t>
      </w:r>
    </w:p>
    <w:p>
      <w:pPr>
        <w:pStyle w:val="59"/>
        <w:ind w:firstLine="420"/>
        <w:rPr>
          <w:rFonts w:ascii="Times New Roman"/>
          <w:szCs w:val="21"/>
          <w:lang w:bidi="ar"/>
        </w:rPr>
      </w:pPr>
      <w:r>
        <w:rPr>
          <w:rFonts w:hint="eastAsia" w:ascii="Times New Roman"/>
          <w:szCs w:val="21"/>
          <w:lang w:bidi="ar"/>
        </w:rPr>
        <w:t>诱发山洪暴发、城市积水、农田渍涝等灾害的短历时强降水。</w:t>
      </w:r>
    </w:p>
    <w:p>
      <w:pPr>
        <w:pStyle w:val="107"/>
        <w:spacing w:before="312" w:after="312"/>
        <w:rPr>
          <w:rFonts w:ascii="Times New Roman"/>
        </w:rPr>
      </w:pPr>
      <w:bookmarkStart w:id="71" w:name="_Toc98883873"/>
      <w:bookmarkStart w:id="72" w:name="_Toc6432"/>
      <w:r>
        <w:rPr>
          <w:rStyle w:val="38"/>
          <w:rFonts w:hint="eastAsia" w:ascii="Times New Roman" w:hAnsi="Times New Roman"/>
          <w:b w:val="0"/>
          <w:bCs w:val="0"/>
          <w:sz w:val="21"/>
          <w:szCs w:val="21"/>
        </w:rPr>
        <w:t>短历时强降水</w:t>
      </w:r>
      <w:r>
        <w:rPr>
          <w:rFonts w:hint="eastAsia" w:ascii="Times New Roman"/>
          <w:bCs/>
          <w:szCs w:val="21"/>
        </w:rPr>
        <w:t>气象灾害</w:t>
      </w:r>
      <w:bookmarkEnd w:id="71"/>
      <w:r>
        <w:rPr>
          <w:rFonts w:hint="eastAsia" w:ascii="Times New Roman"/>
          <w:bCs/>
          <w:szCs w:val="21"/>
        </w:rPr>
        <w:t>等级</w:t>
      </w:r>
      <w:bookmarkEnd w:id="72"/>
    </w:p>
    <w:p>
      <w:pPr>
        <w:pStyle w:val="226"/>
        <w:ind w:left="420" w:hanging="420" w:hangingChars="200"/>
        <w:rPr>
          <w:rFonts w:ascii="Times New Roman" w:eastAsia="黑体"/>
        </w:rPr>
      </w:pPr>
      <w:r>
        <w:rPr>
          <w:rStyle w:val="38"/>
          <w:rFonts w:hint="eastAsia" w:ascii="Times New Roman" w:hAnsi="Times New Roman"/>
          <w:b w:val="0"/>
          <w:bCs w:val="0"/>
          <w:sz w:val="21"/>
          <w:szCs w:val="21"/>
        </w:rPr>
        <w:t>计算方法</w:t>
      </w:r>
    </w:p>
    <w:p>
      <w:pPr>
        <w:snapToGrid w:val="0"/>
        <w:spacing w:line="360" w:lineRule="auto"/>
        <w:ind w:left="-105" w:leftChars="-50" w:firstLine="420" w:firstLineChars="200"/>
        <w:rPr>
          <w:rFonts w:ascii="Times New Roman"/>
          <w:lang w:bidi="ar"/>
        </w:rPr>
      </w:pPr>
      <w:r>
        <w:rPr>
          <w:rFonts w:hint="eastAsia" w:ascii="Times New Roman" w:hAnsi="Times New Roman"/>
          <w:kern w:val="0"/>
          <w:lang w:bidi="ar"/>
        </w:rPr>
        <w:t>依据某一次短时强降水的</w:t>
      </w:r>
      <w:r>
        <w:rPr>
          <w:rFonts w:ascii="Times New Roman" w:hAnsi="Times New Roman"/>
          <w:kern w:val="0"/>
          <w:lang w:bidi="ar"/>
        </w:rPr>
        <w:t>平均降水量</w:t>
      </w:r>
      <w:r>
        <w:rPr>
          <w:rFonts w:hint="eastAsia" w:ascii="Times New Roman"/>
          <w:kern w:val="0"/>
          <w:lang w:bidi="ar"/>
        </w:rPr>
        <w:t>（</w:t>
      </w:r>
      <w:r>
        <w:rPr>
          <w:rFonts w:ascii="Times New Roman" w:hAnsi="Times New Roman"/>
          <w:kern w:val="0"/>
          <w:lang w:bidi="ar"/>
        </w:rPr>
        <w:t>Ipre</w:t>
      </w:r>
      <w:r>
        <w:rPr>
          <w:rFonts w:hint="eastAsia" w:ascii="Times New Roman"/>
          <w:kern w:val="0"/>
          <w:lang w:bidi="ar"/>
        </w:rPr>
        <w:t>）、</w:t>
      </w:r>
      <w:r>
        <w:rPr>
          <w:rFonts w:ascii="Times New Roman" w:hAnsi="Times New Roman"/>
          <w:kern w:val="0"/>
          <w:lang w:bidi="ar"/>
        </w:rPr>
        <w:t>降水量强度极值</w:t>
      </w:r>
      <w:r>
        <w:rPr>
          <w:rFonts w:hint="eastAsia" w:ascii="Times New Roman"/>
          <w:kern w:val="0"/>
          <w:lang w:bidi="ar"/>
        </w:rPr>
        <w:t>（</w:t>
      </w:r>
      <w:r>
        <w:rPr>
          <w:rFonts w:ascii="Times New Roman" w:hAnsi="Times New Roman"/>
          <w:kern w:val="0"/>
          <w:lang w:bidi="ar"/>
        </w:rPr>
        <w:t>Ipin</w:t>
      </w:r>
      <w:r>
        <w:rPr>
          <w:rFonts w:hint="eastAsia" w:ascii="Times New Roman"/>
          <w:kern w:val="0"/>
          <w:lang w:bidi="ar"/>
        </w:rPr>
        <w:t>）和降水</w:t>
      </w:r>
      <w:r>
        <w:rPr>
          <w:rFonts w:ascii="Times New Roman" w:hAnsi="Times New Roman"/>
          <w:kern w:val="0"/>
          <w:lang w:bidi="ar"/>
        </w:rPr>
        <w:t>覆盖范围</w:t>
      </w:r>
      <w:r>
        <w:rPr>
          <w:rFonts w:hint="eastAsia" w:ascii="Times New Roman"/>
          <w:kern w:val="0"/>
          <w:lang w:bidi="ar"/>
        </w:rPr>
        <w:t>（</w:t>
      </w:r>
      <w:r>
        <w:rPr>
          <w:rFonts w:ascii="Times New Roman" w:hAnsi="Times New Roman"/>
          <w:kern w:val="0"/>
          <w:lang w:bidi="ar"/>
        </w:rPr>
        <w:t>Icov</w:t>
      </w:r>
      <w:r>
        <w:rPr>
          <w:rFonts w:hint="eastAsia" w:ascii="Times New Roman"/>
          <w:kern w:val="0"/>
          <w:lang w:bidi="ar"/>
        </w:rPr>
        <w:t>），确定短历时强降水气象灾害</w:t>
      </w:r>
      <w:r>
        <w:rPr>
          <w:rFonts w:hint="eastAsia" w:ascii="Times New Roman"/>
          <w:kern w:val="0"/>
          <w:lang w:eastAsia="zh-CN" w:bidi="ar"/>
        </w:rPr>
        <w:t>指标</w:t>
      </w:r>
      <w:r>
        <w:rPr>
          <w:rFonts w:hint="eastAsia" w:ascii="Times New Roman" w:hAnsi="Times New Roman"/>
          <w:kern w:val="0"/>
          <w:lang w:bidi="ar"/>
        </w:rPr>
        <w:t>（</w:t>
      </w:r>
      <w:r>
        <w:rPr>
          <w:rFonts w:ascii="Times New Roman" w:hAnsi="Times New Roman"/>
          <w:kern w:val="0"/>
          <w:lang w:bidi="ar"/>
        </w:rPr>
        <w:t>Ihra</w:t>
      </w:r>
      <w:r>
        <w:rPr>
          <w:rFonts w:hint="eastAsia" w:ascii="Times New Roman" w:hAnsi="Times New Roman"/>
          <w:kern w:val="0"/>
          <w:lang w:bidi="ar"/>
        </w:rPr>
        <w:t>），计算见式（</w:t>
      </w:r>
      <w:r>
        <w:rPr>
          <w:rFonts w:ascii="Times New Roman" w:hAnsi="Times New Roman"/>
          <w:kern w:val="0"/>
          <w:lang w:bidi="ar"/>
        </w:rPr>
        <w:t>1</w:t>
      </w:r>
      <w:r>
        <w:rPr>
          <w:rFonts w:hint="eastAsia" w:ascii="Times New Roman" w:hAnsi="Times New Roman"/>
          <w:kern w:val="0"/>
          <w:lang w:bidi="ar"/>
        </w:rPr>
        <w:t>）。</w:t>
      </w:r>
    </w:p>
    <w:p>
      <w:pPr>
        <w:widowControl/>
        <w:snapToGrid w:val="0"/>
        <w:spacing w:before="156" w:beforeLines="50" w:line="240" w:lineRule="auto"/>
        <w:ind w:firstLine="420" w:firstLineChars="200"/>
        <w:rPr>
          <w:rFonts w:ascii="Times New Roman" w:hAnsi="Times New Roman"/>
          <w:kern w:val="0"/>
        </w:rPr>
      </w:pPr>
      <m:oMath>
        <m:r>
          <m:rPr/>
          <w:rPr>
            <w:rFonts w:ascii="Cambria Math" w:hAnsi="Times New Roman"/>
            <w:kern w:val="0"/>
          </w:rPr>
          <m:t>Iℎra=Ipre×0.5+Ipin×0.3+Icov×0.2</m:t>
        </m:r>
      </m:oMath>
      <w:r>
        <w:rPr>
          <w:rFonts w:hint="eastAsia" w:ascii="Times New Roman" w:hAnsi="Times New Roman"/>
          <w:kern w:val="0"/>
          <w:lang w:bidi="ar"/>
        </w:rPr>
        <w:t>…………………………………………………………（1）</w:t>
      </w:r>
    </w:p>
    <w:p>
      <w:pPr>
        <w:widowControl/>
        <w:snapToGrid w:val="0"/>
        <w:spacing w:line="240" w:lineRule="auto"/>
        <w:ind w:firstLine="420" w:firstLineChars="200"/>
        <w:rPr>
          <w:rFonts w:ascii="Times New Roman" w:hAnsi="Times New Roman"/>
          <w:kern w:val="0"/>
        </w:rPr>
      </w:pPr>
      <w:r>
        <w:rPr>
          <w:rFonts w:hint="eastAsia" w:ascii="Times New Roman" w:hAnsi="Times New Roman"/>
          <w:kern w:val="0"/>
          <w:lang w:bidi="ar"/>
        </w:rPr>
        <w:t>式中：</w:t>
      </w:r>
    </w:p>
    <w:p>
      <w:pPr>
        <w:widowControl/>
        <w:snapToGrid w:val="0"/>
        <w:spacing w:line="360" w:lineRule="auto"/>
        <w:ind w:firstLine="420" w:firstLineChars="200"/>
        <w:jc w:val="left"/>
        <w:rPr>
          <w:rFonts w:ascii="Times New Roman" w:hAnsi="Times New Roman"/>
          <w:kern w:val="0"/>
          <w:lang w:bidi="ar"/>
        </w:rPr>
      </w:pPr>
      <w:r>
        <w:rPr>
          <w:rFonts w:ascii="Times New Roman" w:hAnsi="Times New Roman"/>
          <w:i/>
          <w:iCs/>
          <w:kern w:val="0"/>
          <w:lang w:bidi="ar"/>
        </w:rPr>
        <w:t>Ipre</w:t>
      </w:r>
      <w:r>
        <w:rPr>
          <w:rFonts w:hint="eastAsia" w:ascii="Times New Roman" w:hAnsi="Times New Roman"/>
          <w:kern w:val="0"/>
          <w:lang w:bidi="ar"/>
        </w:rPr>
        <w:t>——平均降水量</w:t>
      </w:r>
      <w:r>
        <w:rPr>
          <w:rFonts w:hint="eastAsia" w:ascii="Times New Roman" w:hAnsi="Times New Roman"/>
          <w:kern w:val="0"/>
          <w:lang w:eastAsia="zh-CN" w:bidi="ar"/>
        </w:rPr>
        <w:t>，单位为毫米（</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hint="eastAsia" w:ascii="Times New Roman" w:hAnsi="Times New Roman"/>
          <w:kern w:val="0"/>
          <w:lang w:bidi="ar"/>
        </w:rPr>
        <w:t>；</w:t>
      </w:r>
    </w:p>
    <w:p>
      <w:pPr>
        <w:widowControl/>
        <w:snapToGrid w:val="0"/>
        <w:spacing w:line="360" w:lineRule="auto"/>
        <w:ind w:firstLine="420" w:firstLineChars="200"/>
        <w:jc w:val="left"/>
        <w:rPr>
          <w:rFonts w:ascii="Times New Roman" w:hAnsi="Times New Roman"/>
          <w:kern w:val="0"/>
          <w:lang w:bidi="ar"/>
        </w:rPr>
      </w:pPr>
      <w:r>
        <w:rPr>
          <w:rFonts w:ascii="Times New Roman" w:hAnsi="Times New Roman"/>
          <w:i/>
          <w:iCs/>
          <w:kern w:val="0"/>
          <w:lang w:bidi="ar"/>
        </w:rPr>
        <w:t>Ipin</w:t>
      </w:r>
      <w:r>
        <w:rPr>
          <w:rFonts w:hint="eastAsia" w:ascii="Times New Roman" w:hAnsi="Times New Roman"/>
          <w:kern w:val="0"/>
          <w:lang w:bidi="ar"/>
        </w:rPr>
        <w:t>——降水量强度极值</w:t>
      </w:r>
      <w:r>
        <w:rPr>
          <w:rFonts w:hint="eastAsia" w:ascii="Times New Roman" w:hAnsi="Times New Roman"/>
          <w:kern w:val="0"/>
          <w:lang w:eastAsia="zh-CN" w:bidi="ar"/>
        </w:rPr>
        <w:t>，单位为毫米（</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hint="eastAsia" w:ascii="Times New Roman" w:hAnsi="Times New Roman"/>
          <w:kern w:val="0"/>
          <w:lang w:bidi="ar"/>
        </w:rPr>
        <w:t>；</w:t>
      </w:r>
    </w:p>
    <w:p>
      <w:pPr>
        <w:snapToGrid w:val="0"/>
        <w:spacing w:line="360" w:lineRule="auto"/>
        <w:ind w:firstLine="420" w:firstLineChars="200"/>
        <w:rPr>
          <w:rFonts w:ascii="Times New Roman"/>
          <w:lang w:bidi="ar"/>
        </w:rPr>
      </w:pPr>
      <w:r>
        <w:rPr>
          <w:rFonts w:ascii="Times New Roman" w:hAnsi="Times New Roman"/>
          <w:i/>
          <w:iCs/>
          <w:kern w:val="0"/>
          <w:lang w:bidi="ar"/>
        </w:rPr>
        <w:t>Icov</w:t>
      </w:r>
      <w:r>
        <w:rPr>
          <w:rFonts w:hint="eastAsia" w:ascii="Times New Roman" w:hAnsi="Times New Roman"/>
          <w:kern w:val="0"/>
          <w:lang w:bidi="ar"/>
        </w:rPr>
        <w:t>——降水覆盖范围。</w:t>
      </w:r>
    </w:p>
    <w:p>
      <w:pPr>
        <w:snapToGrid w:val="0"/>
        <w:spacing w:line="360" w:lineRule="auto"/>
        <w:ind w:left="-105" w:leftChars="-50" w:firstLine="420" w:firstLineChars="200"/>
        <w:rPr>
          <w:rStyle w:val="38"/>
          <w:rFonts w:ascii="黑体" w:hAnsi="黑体" w:cs="黑体"/>
          <w:b w:val="0"/>
          <w:bCs w:val="0"/>
          <w:sz w:val="21"/>
          <w:szCs w:val="21"/>
        </w:rPr>
      </w:pPr>
      <w:r>
        <w:rPr>
          <w:rFonts w:hint="eastAsia" w:ascii="Times New Roman" w:hAnsi="Times New Roman"/>
          <w:kern w:val="0"/>
          <w:lang w:bidi="ar"/>
        </w:rPr>
        <w:t>式中平均降水量（Ipre）、降水量强度极值（Ipin）和降水覆盖范围（Icov）具体算法见附录A。</w:t>
      </w:r>
      <w:bookmarkStart w:id="73" w:name="_Toc98883875"/>
    </w:p>
    <w:p>
      <w:pPr>
        <w:pStyle w:val="107"/>
        <w:numPr>
          <w:ilvl w:val="1"/>
          <w:numId w:val="0"/>
        </w:numPr>
        <w:spacing w:before="312" w:after="312"/>
        <w:rPr>
          <w:rFonts w:ascii="Times New Roman"/>
        </w:rPr>
      </w:pPr>
      <w:bookmarkStart w:id="74" w:name="_Toc9909"/>
      <w:r>
        <w:rPr>
          <w:rStyle w:val="38"/>
          <w:rFonts w:hint="eastAsia" w:ascii="黑体" w:hAnsi="黑体" w:cs="黑体"/>
          <w:b w:val="0"/>
          <w:bCs w:val="0"/>
          <w:sz w:val="21"/>
          <w:szCs w:val="21"/>
        </w:rPr>
        <w:t xml:space="preserve">4.2 </w:t>
      </w:r>
      <w:r>
        <w:rPr>
          <w:rStyle w:val="38"/>
          <w:rFonts w:hint="eastAsia" w:ascii="Times New Roman" w:hAnsi="Times New Roman"/>
          <w:b w:val="0"/>
          <w:bCs w:val="0"/>
          <w:sz w:val="21"/>
          <w:szCs w:val="21"/>
        </w:rPr>
        <w:t>短历时强降水</w:t>
      </w:r>
      <w:r>
        <w:rPr>
          <w:rFonts w:hint="eastAsia" w:ascii="Times New Roman"/>
          <w:bCs/>
          <w:szCs w:val="21"/>
        </w:rPr>
        <w:t>气象灾害等级</w:t>
      </w:r>
      <w:bookmarkEnd w:id="74"/>
    </w:p>
    <w:p>
      <w:pPr>
        <w:numPr>
          <w:ilvl w:val="255"/>
          <w:numId w:val="0"/>
        </w:numPr>
        <w:snapToGrid w:val="0"/>
        <w:spacing w:before="156" w:after="156"/>
        <w:ind w:firstLine="420"/>
        <w:jc w:val="left"/>
        <w:rPr>
          <w:rFonts w:ascii="Times New Roman"/>
          <w:lang w:bidi="ar"/>
        </w:rPr>
      </w:pPr>
      <w:r>
        <w:rPr>
          <w:rFonts w:ascii="Times New Roman" w:hAnsi="Times New Roman"/>
          <w:kern w:val="0"/>
          <w:lang w:bidi="ar"/>
        </w:rPr>
        <w:t>根据</w:t>
      </w:r>
      <w:r>
        <w:rPr>
          <w:rFonts w:hint="eastAsia" w:ascii="Times New Roman" w:hAnsi="Times New Roman"/>
          <w:kern w:val="0"/>
          <w:lang w:bidi="ar"/>
        </w:rPr>
        <w:t>短历时强降水</w:t>
      </w:r>
      <w:r>
        <w:rPr>
          <w:rFonts w:ascii="Times New Roman" w:hAnsi="Times New Roman"/>
          <w:kern w:val="0"/>
          <w:lang w:bidi="ar"/>
        </w:rPr>
        <w:t>发生</w:t>
      </w:r>
      <w:r>
        <w:rPr>
          <w:rFonts w:hint="eastAsia" w:ascii="Times New Roman" w:hAnsi="Times New Roman"/>
          <w:kern w:val="0"/>
          <w:lang w:eastAsia="zh-CN" w:bidi="ar"/>
        </w:rPr>
        <w:t>的</w:t>
      </w:r>
      <w:r>
        <w:rPr>
          <w:rFonts w:hint="eastAsia" w:ascii="Times New Roman" w:hAnsi="Times New Roman"/>
          <w:kern w:val="0"/>
          <w:lang w:bidi="ar"/>
        </w:rPr>
        <w:t>平均降水量</w:t>
      </w:r>
      <w:r>
        <w:rPr>
          <w:rFonts w:ascii="Times New Roman" w:hAnsi="Times New Roman"/>
          <w:kern w:val="0"/>
          <w:lang w:bidi="ar"/>
        </w:rPr>
        <w:t>、降水强度</w:t>
      </w:r>
      <w:r>
        <w:rPr>
          <w:rFonts w:hint="eastAsia" w:ascii="Times New Roman" w:hAnsi="Times New Roman"/>
          <w:kern w:val="0"/>
          <w:lang w:eastAsia="zh-CN" w:bidi="ar"/>
        </w:rPr>
        <w:t>极值</w:t>
      </w:r>
      <w:r>
        <w:rPr>
          <w:rFonts w:ascii="Times New Roman" w:hAnsi="Times New Roman"/>
          <w:kern w:val="0"/>
          <w:lang w:bidi="ar"/>
        </w:rPr>
        <w:t>、降水</w:t>
      </w:r>
      <w:r>
        <w:rPr>
          <w:rFonts w:hint="eastAsia" w:ascii="Times New Roman" w:hAnsi="Times New Roman"/>
          <w:kern w:val="0"/>
          <w:lang w:eastAsia="zh-CN" w:bidi="ar"/>
        </w:rPr>
        <w:t>覆盖</w:t>
      </w:r>
      <w:r>
        <w:rPr>
          <w:rFonts w:hint="eastAsia" w:ascii="Times New Roman" w:hAnsi="Times New Roman"/>
          <w:kern w:val="0"/>
          <w:lang w:bidi="ar"/>
        </w:rPr>
        <w:t>范围</w:t>
      </w:r>
      <w:r>
        <w:rPr>
          <w:rFonts w:ascii="Times New Roman" w:hAnsi="Times New Roman"/>
          <w:kern w:val="0"/>
          <w:lang w:bidi="ar"/>
        </w:rPr>
        <w:t>等</w:t>
      </w:r>
      <w:r>
        <w:rPr>
          <w:rFonts w:hint="eastAsia" w:ascii="Times New Roman" w:hAnsi="Times New Roman"/>
          <w:kern w:val="0"/>
          <w:lang w:bidi="ar"/>
        </w:rPr>
        <w:t>分项</w:t>
      </w:r>
      <w:r>
        <w:rPr>
          <w:rFonts w:ascii="Times New Roman" w:hAnsi="Times New Roman"/>
          <w:kern w:val="0"/>
          <w:lang w:bidi="ar"/>
        </w:rPr>
        <w:t>气象因子，结合短历时降水造成的</w:t>
      </w:r>
      <w:r>
        <w:rPr>
          <w:rFonts w:hint="eastAsia" w:ascii="Times New Roman" w:hAnsi="Times New Roman"/>
          <w:kern w:val="0"/>
          <w:lang w:bidi="ar"/>
        </w:rPr>
        <w:t>气象灾害</w:t>
      </w:r>
      <w:r>
        <w:rPr>
          <w:rFonts w:ascii="Times New Roman" w:hAnsi="Times New Roman"/>
          <w:kern w:val="0"/>
          <w:lang w:bidi="ar"/>
        </w:rPr>
        <w:t>损失程度，将</w:t>
      </w:r>
      <w:r>
        <w:rPr>
          <w:rFonts w:hint="eastAsia" w:ascii="Times New Roman"/>
          <w:kern w:val="0"/>
          <w:lang w:bidi="ar"/>
        </w:rPr>
        <w:t>短历时强降水气象灾害等级</w:t>
      </w:r>
      <w:r>
        <w:rPr>
          <w:rFonts w:ascii="Times New Roman" w:hAnsi="Times New Roman"/>
          <w:kern w:val="0"/>
          <w:lang w:bidi="ar"/>
        </w:rPr>
        <w:t>划分为轻度、中度、重度、特重四个等级</w:t>
      </w:r>
      <w:r>
        <w:rPr>
          <w:rFonts w:hint="eastAsia" w:ascii="Times New Roman" w:hAnsi="Times New Roman"/>
          <w:kern w:val="0"/>
          <w:lang w:bidi="ar"/>
        </w:rPr>
        <w:t>。</w:t>
      </w:r>
    </w:p>
    <w:p>
      <w:pPr>
        <w:pStyle w:val="108"/>
        <w:numPr>
          <w:ilvl w:val="255"/>
          <w:numId w:val="0"/>
        </w:numPr>
        <w:spacing w:before="156" w:after="156"/>
        <w:jc w:val="center"/>
        <w:rPr>
          <w:rFonts w:ascii="Times New Roman"/>
          <w:lang w:bidi="ar"/>
        </w:rPr>
      </w:pPr>
      <w:r>
        <w:rPr>
          <w:rFonts w:hint="eastAsia" w:ascii="Times New Roman"/>
          <w:szCs w:val="21"/>
          <w:lang w:bidi="ar"/>
        </w:rPr>
        <w:t>表1</w:t>
      </w:r>
      <w:r>
        <w:rPr>
          <w:rFonts w:ascii="Times New Roman"/>
          <w:szCs w:val="21"/>
          <w:lang w:bidi="ar"/>
        </w:rPr>
        <w:t xml:space="preserve"> </w:t>
      </w:r>
      <w:r>
        <w:rPr>
          <w:rStyle w:val="38"/>
          <w:rFonts w:hint="eastAsia" w:ascii="Times New Roman" w:hAnsi="Times New Roman"/>
          <w:b w:val="0"/>
          <w:bCs w:val="0"/>
          <w:sz w:val="21"/>
          <w:szCs w:val="21"/>
        </w:rPr>
        <w:t>短历时强降水</w:t>
      </w:r>
      <w:r>
        <w:rPr>
          <w:rFonts w:hint="eastAsia" w:ascii="Times New Roman"/>
          <w:bCs/>
          <w:szCs w:val="21"/>
        </w:rPr>
        <w:t>气象灾害</w:t>
      </w:r>
      <w:r>
        <w:rPr>
          <w:rStyle w:val="38"/>
          <w:rFonts w:hint="eastAsia" w:ascii="Times New Roman" w:hAnsi="Times New Roman"/>
          <w:b w:val="0"/>
          <w:bCs w:val="0"/>
          <w:sz w:val="21"/>
          <w:szCs w:val="21"/>
        </w:rPr>
        <w:t>综合指标等级划分表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6"/>
        <w:gridCol w:w="2537"/>
        <w:gridCol w:w="4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tcBorders>
              <w:top w:val="single" w:color="auto" w:sz="12" w:space="0"/>
              <w:left w:val="single" w:color="auto" w:sz="12" w:space="0"/>
              <w:bottom w:val="single" w:color="auto" w:sz="4" w:space="0"/>
            </w:tcBorders>
            <w:vAlign w:val="center"/>
          </w:tcPr>
          <w:p>
            <w:pPr>
              <w:pStyle w:val="108"/>
              <w:numPr>
                <w:ilvl w:val="255"/>
                <w:numId w:val="0"/>
              </w:numPr>
              <w:spacing w:before="156" w:after="156"/>
              <w:jc w:val="center"/>
              <w:rPr>
                <w:rFonts w:ascii="Times New Roman" w:eastAsia="宋体"/>
              </w:rPr>
            </w:pPr>
            <w:r>
              <w:rPr>
                <w:rFonts w:hint="eastAsia" w:ascii="Times New Roman" w:eastAsia="宋体"/>
              </w:rPr>
              <w:t>等级</w:t>
            </w:r>
          </w:p>
        </w:tc>
        <w:tc>
          <w:tcPr>
            <w:tcW w:w="2537" w:type="dxa"/>
            <w:tcBorders>
              <w:top w:val="single" w:color="auto" w:sz="12" w:space="0"/>
              <w:bottom w:val="single" w:color="auto" w:sz="4" w:space="0"/>
            </w:tcBorders>
            <w:vAlign w:val="center"/>
          </w:tcPr>
          <w:p>
            <w:pPr>
              <w:pStyle w:val="108"/>
              <w:numPr>
                <w:ilvl w:val="255"/>
                <w:numId w:val="0"/>
              </w:numPr>
              <w:spacing w:before="156" w:after="156"/>
              <w:jc w:val="center"/>
              <w:rPr>
                <w:rFonts w:ascii="Times New Roman" w:eastAsia="宋体"/>
              </w:rPr>
            </w:pPr>
            <w:r>
              <w:rPr>
                <w:rFonts w:hint="eastAsia" w:ascii="Times New Roman" w:eastAsia="宋体"/>
              </w:rPr>
              <w:t>严重程度</w:t>
            </w:r>
          </w:p>
        </w:tc>
        <w:tc>
          <w:tcPr>
            <w:tcW w:w="4188" w:type="dxa"/>
            <w:tcBorders>
              <w:top w:val="single" w:color="auto" w:sz="12" w:space="0"/>
              <w:left w:val="single" w:color="auto" w:sz="4" w:space="0"/>
              <w:bottom w:val="single" w:color="auto" w:sz="4" w:space="0"/>
              <w:right w:val="single" w:color="auto" w:sz="12" w:space="0"/>
            </w:tcBorders>
            <w:vAlign w:val="center"/>
          </w:tcPr>
          <w:p>
            <w:pPr>
              <w:pStyle w:val="108"/>
              <w:numPr>
                <w:ilvl w:val="255"/>
                <w:numId w:val="0"/>
              </w:numPr>
              <w:spacing w:before="156" w:after="156"/>
              <w:jc w:val="center"/>
              <w:rPr>
                <w:rFonts w:ascii="Times New Roman" w:eastAsia="宋体"/>
              </w:rPr>
            </w:pPr>
            <w:r>
              <w:rPr>
                <w:rFonts w:hint="eastAsia" w:ascii="Times New Roman" w:eastAsia="宋体"/>
              </w:rPr>
              <w:t>综合指标（</w:t>
            </w:r>
            <w:r>
              <w:rPr>
                <w:rFonts w:ascii="Times New Roman" w:eastAsia="宋体"/>
                <w:i/>
                <w:iCs/>
                <w:szCs w:val="21"/>
                <w:lang w:bidi="ar"/>
              </w:rPr>
              <w:t>Ihra</w:t>
            </w:r>
            <w:r>
              <w:rPr>
                <w:rFonts w:hint="eastAsia" w:ascii="Times New Roman"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tcBorders>
              <w:top w:val="single" w:color="auto" w:sz="4" w:space="0"/>
              <w:left w:val="single" w:color="auto" w:sz="12" w:space="0"/>
            </w:tcBorders>
            <w:vAlign w:val="center"/>
          </w:tcPr>
          <w:p>
            <w:pPr>
              <w:numPr>
                <w:ilvl w:val="255"/>
                <w:numId w:val="0"/>
              </w:numPr>
              <w:jc w:val="center"/>
              <w:rPr>
                <w:rFonts w:ascii="Times New Roman" w:hAnsi="Times New Roman"/>
              </w:rPr>
            </w:pPr>
            <w:r>
              <w:rPr>
                <w:rFonts w:hint="eastAsia" w:ascii="Times New Roman" w:hAnsi="Times New Roman"/>
                <w:szCs w:val="22"/>
                <w:lang w:bidi="ar"/>
              </w:rPr>
              <w:t>一级</w:t>
            </w:r>
          </w:p>
        </w:tc>
        <w:tc>
          <w:tcPr>
            <w:tcW w:w="2537" w:type="dxa"/>
            <w:tcBorders>
              <w:top w:val="single" w:color="auto" w:sz="4" w:space="0"/>
            </w:tcBorders>
            <w:vAlign w:val="center"/>
          </w:tcPr>
          <w:p>
            <w:pPr>
              <w:pStyle w:val="108"/>
              <w:numPr>
                <w:ilvl w:val="255"/>
                <w:numId w:val="0"/>
              </w:numPr>
              <w:spacing w:before="156" w:after="156"/>
              <w:jc w:val="center"/>
              <w:rPr>
                <w:rFonts w:ascii="Times New Roman" w:eastAsia="宋体"/>
              </w:rPr>
            </w:pPr>
            <w:r>
              <w:rPr>
                <w:rFonts w:hint="eastAsia" w:ascii="Times New Roman" w:eastAsia="宋体"/>
              </w:rPr>
              <w:t>特重</w:t>
            </w:r>
          </w:p>
        </w:tc>
        <w:tc>
          <w:tcPr>
            <w:tcW w:w="4188" w:type="dxa"/>
            <w:tcBorders>
              <w:top w:val="single" w:color="auto" w:sz="4" w:space="0"/>
              <w:left w:val="single" w:color="auto" w:sz="4" w:space="0"/>
              <w:right w:val="single" w:color="auto" w:sz="12" w:space="0"/>
            </w:tcBorders>
            <w:vAlign w:val="center"/>
          </w:tcPr>
          <w:p>
            <w:pPr>
              <w:numPr>
                <w:ilvl w:val="255"/>
                <w:numId w:val="0"/>
              </w:numPr>
              <w:jc w:val="center"/>
              <w:rPr>
                <w:rFonts w:ascii="Times New Roman" w:hAnsi="Times New Roman"/>
              </w:rPr>
            </w:pPr>
            <w:r>
              <w:rPr>
                <w:rFonts w:ascii="Times New Roman" w:hAnsi="Times New Roman"/>
                <w:i/>
                <w:iCs/>
                <w:kern w:val="0"/>
                <w:lang w:bidi="ar"/>
              </w:rPr>
              <w:t>Ihra</w:t>
            </w:r>
            <w:r>
              <w:rPr>
                <w:rFonts w:hint="eastAsia" w:ascii="Times New Roman" w:hAnsi="Times New Roman"/>
                <w:szCs w:val="22"/>
                <w:lang w:bidi="ar"/>
              </w:rPr>
              <w:t>≥</w:t>
            </w:r>
            <w:r>
              <w:rPr>
                <w:rFonts w:ascii="Times New Roman" w:hAnsi="Times New Roman"/>
                <w:szCs w:val="22"/>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tcBorders>
              <w:left w:val="single" w:color="auto" w:sz="12" w:space="0"/>
            </w:tcBorders>
            <w:vAlign w:val="center"/>
          </w:tcPr>
          <w:p>
            <w:pPr>
              <w:numPr>
                <w:ilvl w:val="255"/>
                <w:numId w:val="0"/>
              </w:numPr>
              <w:jc w:val="center"/>
              <w:rPr>
                <w:rFonts w:ascii="Times New Roman" w:hAnsi="Times New Roman"/>
              </w:rPr>
            </w:pPr>
            <w:r>
              <w:rPr>
                <w:rFonts w:hint="eastAsia" w:ascii="Times New Roman" w:hAnsi="Times New Roman"/>
                <w:szCs w:val="22"/>
                <w:lang w:bidi="ar"/>
              </w:rPr>
              <w:t>二级</w:t>
            </w:r>
          </w:p>
        </w:tc>
        <w:tc>
          <w:tcPr>
            <w:tcW w:w="2537" w:type="dxa"/>
            <w:vAlign w:val="center"/>
          </w:tcPr>
          <w:p>
            <w:pPr>
              <w:pStyle w:val="108"/>
              <w:numPr>
                <w:ilvl w:val="255"/>
                <w:numId w:val="0"/>
              </w:numPr>
              <w:spacing w:before="156" w:after="156"/>
              <w:jc w:val="center"/>
              <w:rPr>
                <w:rFonts w:ascii="Times New Roman" w:eastAsia="宋体"/>
              </w:rPr>
            </w:pPr>
            <w:r>
              <w:rPr>
                <w:rFonts w:hint="eastAsia" w:ascii="Times New Roman" w:eastAsia="宋体"/>
              </w:rPr>
              <w:t>重度</w:t>
            </w:r>
          </w:p>
        </w:tc>
        <w:tc>
          <w:tcPr>
            <w:tcW w:w="4188" w:type="dxa"/>
            <w:tcBorders>
              <w:left w:val="single" w:color="auto" w:sz="4" w:space="0"/>
              <w:right w:val="single" w:color="auto" w:sz="12" w:space="0"/>
            </w:tcBorders>
            <w:vAlign w:val="center"/>
          </w:tcPr>
          <w:p>
            <w:pPr>
              <w:numPr>
                <w:ilvl w:val="255"/>
                <w:numId w:val="0"/>
              </w:numPr>
              <w:jc w:val="center"/>
              <w:rPr>
                <w:rFonts w:ascii="Times New Roman" w:hAnsi="Times New Roman"/>
              </w:rPr>
            </w:pPr>
            <w:r>
              <w:rPr>
                <w:rFonts w:ascii="Times New Roman" w:hAnsi="Times New Roman"/>
                <w:szCs w:val="22"/>
                <w:lang w:bidi="ar"/>
              </w:rPr>
              <w:t>0.56</w:t>
            </w:r>
            <w:r>
              <w:rPr>
                <w:rFonts w:hint="eastAsia" w:ascii="Times New Roman" w:hAnsi="Times New Roman"/>
                <w:szCs w:val="22"/>
                <w:lang w:bidi="ar"/>
              </w:rPr>
              <w:t>≤</w:t>
            </w:r>
            <w:r>
              <w:rPr>
                <w:rFonts w:ascii="Times New Roman" w:hAnsi="Times New Roman"/>
                <w:i/>
                <w:iCs/>
                <w:kern w:val="0"/>
                <w:lang w:bidi="ar"/>
              </w:rPr>
              <w:t>Ihra</w:t>
            </w:r>
            <w:r>
              <w:rPr>
                <w:rFonts w:hint="eastAsia" w:ascii="Times New Roman" w:hAnsi="Times New Roman"/>
                <w:szCs w:val="22"/>
                <w:lang w:bidi="ar"/>
              </w:rPr>
              <w:t>＜</w:t>
            </w:r>
            <w:r>
              <w:rPr>
                <w:rFonts w:ascii="Times New Roman" w:hAnsi="Times New Roman"/>
                <w:szCs w:val="22"/>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tcBorders>
              <w:left w:val="single" w:color="auto" w:sz="12" w:space="0"/>
            </w:tcBorders>
            <w:vAlign w:val="center"/>
          </w:tcPr>
          <w:p>
            <w:pPr>
              <w:numPr>
                <w:ilvl w:val="255"/>
                <w:numId w:val="0"/>
              </w:numPr>
              <w:jc w:val="center"/>
              <w:rPr>
                <w:rFonts w:ascii="Times New Roman" w:hAnsi="Times New Roman"/>
              </w:rPr>
            </w:pPr>
            <w:r>
              <w:rPr>
                <w:rFonts w:hint="eastAsia" w:ascii="Times New Roman" w:hAnsi="Times New Roman"/>
                <w:szCs w:val="22"/>
                <w:lang w:bidi="ar"/>
              </w:rPr>
              <w:t>三级</w:t>
            </w:r>
          </w:p>
        </w:tc>
        <w:tc>
          <w:tcPr>
            <w:tcW w:w="2537" w:type="dxa"/>
            <w:vAlign w:val="center"/>
          </w:tcPr>
          <w:p>
            <w:pPr>
              <w:pStyle w:val="108"/>
              <w:numPr>
                <w:ilvl w:val="255"/>
                <w:numId w:val="0"/>
              </w:numPr>
              <w:spacing w:before="156" w:after="156"/>
              <w:jc w:val="center"/>
              <w:rPr>
                <w:rFonts w:ascii="Times New Roman" w:eastAsia="宋体"/>
              </w:rPr>
            </w:pPr>
            <w:r>
              <w:rPr>
                <w:rFonts w:hint="eastAsia" w:ascii="Times New Roman" w:eastAsia="宋体"/>
              </w:rPr>
              <w:t>中度</w:t>
            </w:r>
          </w:p>
        </w:tc>
        <w:tc>
          <w:tcPr>
            <w:tcW w:w="4188" w:type="dxa"/>
            <w:tcBorders>
              <w:left w:val="single" w:color="auto" w:sz="4" w:space="0"/>
              <w:right w:val="single" w:color="auto" w:sz="12" w:space="0"/>
            </w:tcBorders>
            <w:vAlign w:val="center"/>
          </w:tcPr>
          <w:p>
            <w:pPr>
              <w:numPr>
                <w:ilvl w:val="255"/>
                <w:numId w:val="0"/>
              </w:numPr>
              <w:jc w:val="center"/>
              <w:rPr>
                <w:rFonts w:ascii="Times New Roman" w:hAnsi="Times New Roman"/>
              </w:rPr>
            </w:pPr>
            <w:r>
              <w:rPr>
                <w:rFonts w:ascii="Times New Roman" w:hAnsi="Times New Roman"/>
                <w:szCs w:val="22"/>
                <w:lang w:bidi="ar"/>
              </w:rPr>
              <w:t>0.4</w:t>
            </w:r>
            <w:r>
              <w:rPr>
                <w:rFonts w:hint="eastAsia" w:ascii="Times New Roman" w:hAnsi="Times New Roman"/>
                <w:szCs w:val="22"/>
                <w:lang w:bidi="ar"/>
              </w:rPr>
              <w:t>≤</w:t>
            </w:r>
            <w:r>
              <w:rPr>
                <w:rFonts w:ascii="Times New Roman" w:hAnsi="Times New Roman"/>
                <w:i/>
                <w:iCs/>
                <w:kern w:val="0"/>
                <w:lang w:bidi="ar"/>
              </w:rPr>
              <w:t>Ihra</w:t>
            </w:r>
            <w:r>
              <w:rPr>
                <w:rFonts w:hint="eastAsia" w:ascii="Times New Roman" w:hAnsi="Times New Roman"/>
                <w:szCs w:val="22"/>
                <w:lang w:bidi="ar"/>
              </w:rPr>
              <w:t>＜</w:t>
            </w:r>
            <w:r>
              <w:rPr>
                <w:rFonts w:ascii="Times New Roman" w:hAnsi="Times New Roman"/>
                <w:szCs w:val="22"/>
                <w:lang w:bidi="ar"/>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6" w:type="dxa"/>
            <w:tcBorders>
              <w:left w:val="single" w:color="auto" w:sz="12" w:space="0"/>
              <w:bottom w:val="single" w:color="auto" w:sz="12" w:space="0"/>
            </w:tcBorders>
            <w:vAlign w:val="center"/>
          </w:tcPr>
          <w:p>
            <w:pPr>
              <w:numPr>
                <w:ilvl w:val="255"/>
                <w:numId w:val="0"/>
              </w:numPr>
              <w:jc w:val="center"/>
              <w:rPr>
                <w:rFonts w:ascii="Times New Roman" w:hAnsi="Times New Roman"/>
              </w:rPr>
            </w:pPr>
            <w:r>
              <w:rPr>
                <w:rFonts w:hint="eastAsia" w:ascii="Times New Roman" w:hAnsi="Times New Roman"/>
                <w:szCs w:val="22"/>
                <w:lang w:bidi="ar"/>
              </w:rPr>
              <w:t>四级</w:t>
            </w:r>
          </w:p>
        </w:tc>
        <w:tc>
          <w:tcPr>
            <w:tcW w:w="2537" w:type="dxa"/>
            <w:tcBorders>
              <w:bottom w:val="single" w:color="auto" w:sz="12" w:space="0"/>
            </w:tcBorders>
            <w:vAlign w:val="center"/>
          </w:tcPr>
          <w:p>
            <w:pPr>
              <w:pStyle w:val="108"/>
              <w:numPr>
                <w:ilvl w:val="255"/>
                <w:numId w:val="0"/>
              </w:numPr>
              <w:spacing w:before="156" w:after="156"/>
              <w:jc w:val="center"/>
              <w:rPr>
                <w:rFonts w:ascii="Times New Roman" w:eastAsia="宋体"/>
              </w:rPr>
            </w:pPr>
            <w:r>
              <w:rPr>
                <w:rFonts w:hint="eastAsia" w:ascii="Times New Roman" w:eastAsia="宋体"/>
              </w:rPr>
              <w:t>轻度</w:t>
            </w:r>
          </w:p>
        </w:tc>
        <w:tc>
          <w:tcPr>
            <w:tcW w:w="4188" w:type="dxa"/>
            <w:tcBorders>
              <w:left w:val="single" w:color="auto" w:sz="4" w:space="0"/>
              <w:bottom w:val="single" w:color="auto" w:sz="12" w:space="0"/>
              <w:right w:val="single" w:color="auto" w:sz="12" w:space="0"/>
            </w:tcBorders>
            <w:vAlign w:val="center"/>
          </w:tcPr>
          <w:p>
            <w:pPr>
              <w:numPr>
                <w:ilvl w:val="255"/>
                <w:numId w:val="0"/>
              </w:numPr>
              <w:jc w:val="center"/>
              <w:rPr>
                <w:rFonts w:ascii="Times New Roman" w:hAnsi="Times New Roman"/>
              </w:rPr>
            </w:pPr>
            <w:r>
              <w:rPr>
                <w:rFonts w:hint="eastAsia" w:ascii="Times New Roman" w:hAnsi="Times New Roman"/>
                <w:szCs w:val="22"/>
                <w:lang w:val="en-US" w:eastAsia="zh-CN" w:bidi="ar"/>
              </w:rPr>
              <w:t>0.2</w:t>
            </w:r>
            <w:r>
              <w:rPr>
                <w:rFonts w:hint="eastAsia" w:ascii="Times New Roman" w:hAnsi="Times New Roman"/>
                <w:szCs w:val="22"/>
                <w:lang w:bidi="ar"/>
              </w:rPr>
              <w:t>≤</w:t>
            </w:r>
            <w:r>
              <w:rPr>
                <w:rFonts w:ascii="Times New Roman" w:hAnsi="Times New Roman"/>
                <w:i/>
                <w:iCs/>
                <w:kern w:val="0"/>
                <w:lang w:bidi="ar"/>
              </w:rPr>
              <w:t>Ihra</w:t>
            </w:r>
            <w:r>
              <w:rPr>
                <w:rFonts w:hint="eastAsia" w:ascii="Times New Roman" w:hAnsi="Times New Roman"/>
                <w:szCs w:val="22"/>
                <w:lang w:bidi="ar"/>
              </w:rPr>
              <w:t>＜</w:t>
            </w:r>
            <w:r>
              <w:rPr>
                <w:rFonts w:ascii="Times New Roman" w:hAnsi="Times New Roman"/>
                <w:szCs w:val="22"/>
                <w:lang w:bidi="ar"/>
              </w:rPr>
              <w:t>0.</w:t>
            </w:r>
            <w:r>
              <w:rPr>
                <w:rFonts w:hint="eastAsia" w:ascii="Times New Roman" w:hAnsi="Times New Roman"/>
                <w:szCs w:val="22"/>
                <w:lang w:bidi="ar"/>
              </w:rPr>
              <w:t>4</w:t>
            </w:r>
          </w:p>
        </w:tc>
      </w:tr>
      <w:bookmarkEnd w:id="73"/>
    </w:tbl>
    <w:p>
      <w:pPr>
        <w:ind w:firstLine="420"/>
        <w:rPr>
          <w:rFonts w:ascii="Times New Roman"/>
        </w:rPr>
      </w:pPr>
    </w:p>
    <w:p>
      <w:pPr>
        <w:ind w:firstLine="420"/>
        <w:rPr>
          <w:rFonts w:ascii="Times New Roman"/>
        </w:rPr>
      </w:pPr>
    </w:p>
    <w:p>
      <w:pPr>
        <w:tabs>
          <w:tab w:val="left" w:pos="7168"/>
        </w:tabs>
        <w:ind w:firstLine="420"/>
        <w:jc w:val="left"/>
        <w:rPr>
          <w:rFonts w:ascii="Times New Roman"/>
        </w:rPr>
        <w:sectPr>
          <w:headerReference r:id="rId17" w:type="default"/>
          <w:footerReference r:id="rId19" w:type="default"/>
          <w:headerReference r:id="rId18" w:type="even"/>
          <w:footerReference r:id="rId20" w:type="even"/>
          <w:pgSz w:w="11906" w:h="16838"/>
          <w:pgMar w:top="2410" w:right="1134" w:bottom="1134" w:left="1134" w:header="1418" w:footer="1134" w:gutter="284"/>
          <w:pgNumType w:start="1"/>
          <w:cols w:space="425" w:num="1"/>
          <w:formProt w:val="0"/>
          <w:docGrid w:type="lines" w:linePitch="312" w:charSpace="0"/>
        </w:sectPr>
      </w:pPr>
    </w:p>
    <w:bookmarkEnd w:id="22"/>
    <w:p>
      <w:pPr>
        <w:pStyle w:val="66"/>
        <w:spacing w:before="124" w:after="156"/>
        <w:rPr>
          <w:rFonts w:ascii="Times New Roman" w:hAnsi="Times New Roman"/>
          <w:spacing w:val="105"/>
        </w:rPr>
      </w:pPr>
      <w:bookmarkStart w:id="75" w:name="_Toc12664"/>
      <w:bookmarkStart w:id="76" w:name="_Toc87664412"/>
      <w:bookmarkStart w:id="77" w:name="_Toc98883877"/>
      <w:bookmarkStart w:id="78" w:name="_Toc87697696"/>
      <w:bookmarkStart w:id="79" w:name="_Toc87664441"/>
      <w:bookmarkStart w:id="80" w:name="_Toc87661462"/>
      <w:bookmarkStart w:id="81" w:name="_Toc87693129"/>
      <w:bookmarkStart w:id="82" w:name="_Toc87662956"/>
      <w:bookmarkStart w:id="83" w:name="_Toc87661323"/>
      <w:bookmarkStart w:id="84" w:name="BookMark6"/>
      <w:r>
        <w:rPr>
          <w:rFonts w:hint="eastAsia" w:ascii="Times New Roman" w:hAnsi="Times New Roman"/>
          <w:spacing w:val="105"/>
        </w:rPr>
        <w:t>附录A</w:t>
      </w:r>
      <w:bookmarkEnd w:id="75"/>
    </w:p>
    <w:p>
      <w:pPr>
        <w:jc w:val="center"/>
      </w:pPr>
      <w:r>
        <w:rPr>
          <w:rFonts w:hint="eastAsia"/>
        </w:rPr>
        <w:t>（规范性）</w:t>
      </w:r>
    </w:p>
    <w:p>
      <w:pPr>
        <w:jc w:val="center"/>
      </w:pPr>
      <w:r>
        <w:rPr>
          <w:rFonts w:hint="eastAsia" w:ascii="黑体" w:hAnsi="黑体" w:eastAsia="黑体" w:cs="黑体"/>
        </w:rPr>
        <w:t>短历时强降水气象灾害等级指标计算方法</w:t>
      </w:r>
    </w:p>
    <w:p>
      <w:pPr>
        <w:widowControl/>
        <w:spacing w:before="156" w:beforeLines="50" w:after="156" w:afterLines="50"/>
        <w:jc w:val="left"/>
        <w:outlineLvl w:val="3"/>
        <w:rPr>
          <w:rFonts w:ascii="Times New Roman" w:hAnsi="Times New Roman" w:eastAsia="黑体"/>
          <w:kern w:val="0"/>
        </w:rPr>
      </w:pPr>
      <w:r>
        <w:rPr>
          <w:rFonts w:hint="eastAsia" w:ascii="Times New Roman" w:hAnsi="Times New Roman" w:eastAsia="黑体"/>
        </w:rPr>
        <w:t>A.</w:t>
      </w:r>
      <w:r>
        <w:rPr>
          <w:rFonts w:ascii="Times New Roman" w:hAnsi="Times New Roman" w:eastAsia="黑体"/>
        </w:rPr>
        <w:t>1</w:t>
      </w:r>
      <w:r>
        <w:rPr>
          <w:rFonts w:ascii="Times New Roman" w:hAnsi="Times New Roman" w:eastAsia="黑体"/>
          <w:kern w:val="0"/>
          <w:lang w:bidi="ar"/>
        </w:rPr>
        <w:t>平均降水量指标</w:t>
      </w:r>
      <w:r>
        <w:rPr>
          <w:rFonts w:ascii="Times New Roman" w:hAnsi="Times New Roman" w:eastAsia="黑体"/>
          <w:i/>
          <w:iCs/>
          <w:kern w:val="0"/>
          <w:lang w:bidi="ar"/>
        </w:rPr>
        <w:t>Ipre</w:t>
      </w:r>
    </w:p>
    <w:p>
      <w:pPr>
        <w:pStyle w:val="59"/>
        <w:spacing w:before="156" w:after="156"/>
        <w:ind w:firstLine="420"/>
        <w:rPr>
          <w:rFonts w:ascii="Times New Roman"/>
          <w:lang w:bidi="ar"/>
        </w:rPr>
      </w:pPr>
      <w:r>
        <w:rPr>
          <w:rFonts w:ascii="Times New Roman"/>
          <w:lang w:bidi="ar"/>
        </w:rPr>
        <w:t>平均降水量指标</w:t>
      </w:r>
      <w:r>
        <w:rPr>
          <w:rFonts w:ascii="Times New Roman"/>
          <w:i/>
          <w:iCs/>
          <w:lang w:bidi="ar"/>
        </w:rPr>
        <w:t>Ipre</w:t>
      </w:r>
      <w:r>
        <w:rPr>
          <w:rFonts w:ascii="Times New Roman"/>
          <w:lang w:bidi="ar"/>
        </w:rPr>
        <w:t>按照公式（</w:t>
      </w:r>
      <w:r>
        <w:rPr>
          <w:rFonts w:hint="eastAsia" w:ascii="Times New Roman"/>
          <w:lang w:bidi="ar"/>
        </w:rPr>
        <w:t>A.</w:t>
      </w:r>
      <w:r>
        <w:rPr>
          <w:rFonts w:ascii="Times New Roman"/>
          <w:lang w:bidi="ar"/>
        </w:rPr>
        <w:t>1）计算：</w:t>
      </w:r>
    </w:p>
    <w:p>
      <w:pPr>
        <w:pStyle w:val="59"/>
        <w:ind w:firstLine="1890" w:firstLineChars="900"/>
        <w:rPr>
          <w:rFonts w:ascii="Times New Roman"/>
        </w:rPr>
      </w:pPr>
      <m:oMath>
        <m:r>
          <m:rPr/>
          <w:rPr>
            <w:rFonts w:ascii="Cambria Math"/>
            <w:szCs w:val="21"/>
            <w:lang w:bidi="ar"/>
          </w:rPr>
          <m:t>Ipre=</m:t>
        </m:r>
        <m:f>
          <m:fPr>
            <m:ctrlPr>
              <w:rPr>
                <w:rFonts w:ascii="Cambria Math" w:hAnsi="Cambria Math"/>
                <w:i/>
                <w:szCs w:val="21"/>
                <w:lang w:bidi="ar"/>
              </w:rPr>
            </m:ctrlPr>
          </m:fPr>
          <m:num>
            <m:r>
              <m:rPr/>
              <w:rPr>
                <w:rFonts w:ascii="Cambria Math"/>
                <w:szCs w:val="21"/>
                <w:lang w:bidi="ar"/>
              </w:rPr>
              <m:t>1</m:t>
            </m:r>
            <m:ctrlPr>
              <w:rPr>
                <w:rFonts w:ascii="Cambria Math" w:hAnsi="Cambria Math"/>
                <w:i/>
                <w:szCs w:val="21"/>
                <w:lang w:bidi="ar"/>
              </w:rPr>
            </m:ctrlPr>
          </m:num>
          <m:den>
            <m:r>
              <m:rPr/>
              <w:rPr>
                <w:rFonts w:ascii="Cambria Math"/>
                <w:szCs w:val="21"/>
                <w:lang w:bidi="ar"/>
              </w:rPr>
              <m:t>10</m:t>
            </m:r>
            <m:ctrlPr>
              <w:rPr>
                <w:rFonts w:ascii="Cambria Math" w:hAnsi="Cambria Math"/>
                <w:i/>
                <w:szCs w:val="21"/>
                <w:lang w:bidi="ar"/>
              </w:rPr>
            </m:ctrlPr>
          </m:den>
        </m:f>
        <m:rad>
          <m:radPr>
            <m:degHide m:val="1"/>
            <m:ctrlPr>
              <w:rPr>
                <w:rFonts w:ascii="Cambria Math" w:hAnsi="Cambria Math"/>
                <w:i/>
                <w:szCs w:val="21"/>
                <w:lang w:bidi="ar"/>
              </w:rPr>
            </m:ctrlPr>
          </m:radPr>
          <m:deg>
            <m:ctrlPr>
              <w:rPr>
                <w:rFonts w:ascii="Cambria Math" w:hAnsi="Cambria Math"/>
                <w:i/>
                <w:szCs w:val="21"/>
                <w:lang w:bidi="ar"/>
              </w:rPr>
            </m:ctrlPr>
          </m:deg>
          <m:e>
            <m:f>
              <m:fPr>
                <m:ctrlPr>
                  <w:rPr>
                    <w:rFonts w:ascii="Cambria Math" w:hAnsi="Cambria Math"/>
                    <w:i/>
                    <w:szCs w:val="21"/>
                    <w:lang w:bidi="ar"/>
                  </w:rPr>
                </m:ctrlPr>
              </m:fPr>
              <m:num>
                <m:r>
                  <m:rPr/>
                  <w:rPr>
                    <w:rFonts w:ascii="Cambria Math"/>
                    <w:szCs w:val="21"/>
                    <w:lang w:bidi="ar"/>
                  </w:rPr>
                  <m:t>1</m:t>
                </m:r>
                <m:ctrlPr>
                  <w:rPr>
                    <w:rFonts w:ascii="Cambria Math" w:hAnsi="Cambria Math"/>
                    <w:i/>
                    <w:szCs w:val="21"/>
                    <w:lang w:bidi="ar"/>
                  </w:rPr>
                </m:ctrlPr>
              </m:num>
              <m:den>
                <m:r>
                  <m:rPr/>
                  <w:rPr>
                    <w:rFonts w:ascii="Cambria Math"/>
                    <w:szCs w:val="21"/>
                    <w:lang w:bidi="ar"/>
                  </w:rPr>
                  <m:t>n</m:t>
                </m:r>
                <m:ctrlPr>
                  <w:rPr>
                    <w:rFonts w:ascii="Cambria Math" w:hAnsi="Cambria Math"/>
                    <w:i/>
                    <w:szCs w:val="21"/>
                    <w:lang w:bidi="ar"/>
                  </w:rPr>
                </m:ctrlPr>
              </m:den>
            </m:f>
            <m:ctrlPr>
              <w:rPr>
                <w:rFonts w:ascii="Cambria Math" w:hAnsi="Cambria Math"/>
                <w:i/>
                <w:szCs w:val="21"/>
                <w:lang w:bidi="ar"/>
              </w:rPr>
            </m:ctrlPr>
          </m:e>
        </m:rad>
        <m:nary>
          <m:naryPr>
            <m:chr m:val="∑"/>
            <m:ctrlPr>
              <w:rPr>
                <w:rFonts w:ascii="Cambria Math" w:hAnsi="Cambria Math"/>
                <w:i/>
                <w:szCs w:val="21"/>
                <w:lang w:bidi="ar"/>
              </w:rPr>
            </m:ctrlPr>
          </m:naryPr>
          <m:sub>
            <m:r>
              <m:rPr/>
              <w:rPr>
                <w:rFonts w:ascii="Cambria Math"/>
                <w:szCs w:val="21"/>
                <w:lang w:bidi="ar"/>
              </w:rPr>
              <m:t>j=1</m:t>
            </m:r>
            <m:ctrlPr>
              <w:rPr>
                <w:rFonts w:ascii="Cambria Math" w:hAnsi="Cambria Math"/>
                <w:i/>
                <w:szCs w:val="21"/>
                <w:lang w:bidi="ar"/>
              </w:rPr>
            </m:ctrlPr>
          </m:sub>
          <m:sup>
            <m:r>
              <m:rPr/>
              <w:rPr>
                <w:rFonts w:ascii="Cambria Math"/>
                <w:szCs w:val="21"/>
                <w:lang w:bidi="ar"/>
              </w:rPr>
              <m:t>n</m:t>
            </m:r>
            <m:ctrlPr>
              <w:rPr>
                <w:rFonts w:ascii="Cambria Math" w:hAnsi="Cambria Math"/>
                <w:i/>
                <w:szCs w:val="21"/>
                <w:lang w:bidi="ar"/>
              </w:rPr>
            </m:ctrlPr>
          </m:sup>
          <m:e>
            <m:r>
              <m:rPr/>
              <w:rPr>
                <w:rFonts w:ascii="Cambria Math"/>
                <w:szCs w:val="21"/>
                <w:lang w:bidi="ar"/>
              </w:rPr>
              <m:t>Fj,j=1,2,A,n</m:t>
            </m:r>
            <m:ctrlPr>
              <w:rPr>
                <w:rFonts w:ascii="Cambria Math" w:hAnsi="Cambria Math"/>
                <w:i/>
                <w:szCs w:val="21"/>
                <w:lang w:bidi="ar"/>
              </w:rPr>
            </m:ctrlPr>
          </m:e>
        </m:nary>
      </m:oMath>
      <w:r>
        <w:rPr>
          <w:rFonts w:ascii="Times New Roman"/>
          <w:szCs w:val="21"/>
          <w:lang w:bidi="ar"/>
        </w:rPr>
        <w:t>……………………………………………（</w:t>
      </w:r>
      <w:r>
        <w:rPr>
          <w:rFonts w:hint="eastAsia" w:ascii="Times New Roman"/>
          <w:szCs w:val="21"/>
          <w:lang w:bidi="ar"/>
        </w:rPr>
        <w:t>A.</w:t>
      </w:r>
      <w:r>
        <w:rPr>
          <w:rFonts w:ascii="Times New Roman"/>
          <w:szCs w:val="21"/>
          <w:lang w:bidi="ar"/>
        </w:rPr>
        <w:t>1）</w:t>
      </w:r>
    </w:p>
    <w:p>
      <w:pPr>
        <w:pStyle w:val="59"/>
        <w:adjustRightInd w:val="0"/>
        <w:snapToGrid w:val="0"/>
        <w:spacing w:line="360" w:lineRule="auto"/>
        <w:ind w:firstLine="420"/>
        <w:rPr>
          <w:rFonts w:ascii="Times New Roman"/>
          <w:lang w:bidi="ar"/>
        </w:rPr>
      </w:pPr>
      <w:r>
        <w:rPr>
          <w:rFonts w:ascii="Times New Roman"/>
          <w:lang w:bidi="ar"/>
        </w:rPr>
        <w:t>式中：</w:t>
      </w:r>
    </w:p>
    <w:p>
      <w:pPr>
        <w:pStyle w:val="59"/>
        <w:adjustRightInd w:val="0"/>
        <w:snapToGrid w:val="0"/>
        <w:spacing w:line="360" w:lineRule="auto"/>
        <w:ind w:firstLine="420"/>
        <w:rPr>
          <w:rFonts w:ascii="Times New Roman"/>
          <w:lang w:bidi="ar"/>
        </w:rPr>
      </w:pPr>
      <w:r>
        <w:rPr>
          <w:rFonts w:ascii="Times New Roman"/>
          <w:lang w:bidi="ar"/>
        </w:rPr>
        <w:t>n——区域内1h降水量≥20毫米的观测点个数；</w:t>
      </w:r>
    </w:p>
    <w:p>
      <w:pPr>
        <w:pStyle w:val="59"/>
        <w:adjustRightInd w:val="0"/>
        <w:snapToGrid w:val="0"/>
        <w:spacing w:line="360" w:lineRule="auto"/>
        <w:ind w:firstLine="420"/>
        <w:rPr>
          <w:rFonts w:ascii="Times New Roman"/>
          <w:lang w:bidi="ar"/>
        </w:rPr>
      </w:pPr>
      <w:r>
        <w:rPr>
          <w:rFonts w:ascii="Times New Roman"/>
          <w:lang w:bidi="ar"/>
        </w:rPr>
        <w:t>Fj——其中第j个观测点在区域内的总降水量</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szCs w:val="20"/>
          <w:lang w:bidi="ar"/>
        </w:rPr>
        <w:t>毫米</w:t>
      </w:r>
      <w:r>
        <w:rPr>
          <w:rFonts w:hint="eastAsia" w:ascii="Times New Roman" w:hAnsi="Times New Roman"/>
          <w:kern w:val="0"/>
          <w:lang w:eastAsia="zh-CN" w:bidi="ar"/>
        </w:rPr>
        <w:t>（</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ascii="Times New Roman"/>
          <w:lang w:bidi="ar"/>
        </w:rPr>
        <w:t>。</w:t>
      </w:r>
    </w:p>
    <w:p>
      <w:pPr>
        <w:spacing w:before="156" w:beforeLines="50" w:after="156" w:afterLines="50"/>
        <w:jc w:val="left"/>
        <w:outlineLvl w:val="3"/>
        <w:rPr>
          <w:rFonts w:ascii="Times New Roman" w:hAnsi="Times New Roman" w:eastAsia="黑体"/>
          <w:i/>
          <w:iCs/>
          <w:lang w:bidi="ar"/>
        </w:rPr>
      </w:pPr>
      <w:r>
        <w:rPr>
          <w:rFonts w:hint="eastAsia" w:ascii="Times New Roman" w:hAnsi="Times New Roman" w:eastAsia="黑体"/>
          <w:lang w:bidi="ar"/>
        </w:rPr>
        <w:t>A.</w:t>
      </w:r>
      <w:r>
        <w:rPr>
          <w:rFonts w:ascii="Times New Roman" w:hAnsi="Times New Roman" w:eastAsia="黑体"/>
          <w:lang w:bidi="ar"/>
        </w:rPr>
        <w:t>2降水强度极值指标</w:t>
      </w:r>
      <w:r>
        <w:rPr>
          <w:rFonts w:ascii="Times New Roman" w:hAnsi="Times New Roman" w:eastAsia="黑体"/>
          <w:i/>
          <w:iCs/>
          <w:lang w:bidi="ar"/>
        </w:rPr>
        <w:t>Ipin</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降水强度极值指标</w:t>
      </w:r>
      <w:r>
        <w:rPr>
          <w:rFonts w:ascii="Times New Roman" w:hAnsi="Times New Roman"/>
          <w:i/>
          <w:iCs/>
          <w:kern w:val="0"/>
          <w:lang w:bidi="ar"/>
        </w:rPr>
        <w:t>Ipin</w:t>
      </w:r>
      <w:r>
        <w:rPr>
          <w:rFonts w:ascii="Times New Roman" w:hAnsi="Times New Roman"/>
          <w:kern w:val="0"/>
          <w:lang w:bidi="ar"/>
        </w:rPr>
        <w:t>按照公式（</w:t>
      </w:r>
      <w:r>
        <w:rPr>
          <w:rFonts w:hint="eastAsia" w:ascii="Times New Roman" w:hAnsi="Times New Roman"/>
          <w:kern w:val="0"/>
          <w:lang w:bidi="ar"/>
        </w:rPr>
        <w:t>A.</w:t>
      </w:r>
      <w:r>
        <w:rPr>
          <w:rFonts w:ascii="Times New Roman" w:hAnsi="Times New Roman"/>
          <w:kern w:val="0"/>
          <w:lang w:bidi="ar"/>
        </w:rPr>
        <w:t>2）计算：</w:t>
      </w:r>
    </w:p>
    <w:p>
      <w:pPr>
        <w:widowControl/>
        <w:snapToGrid w:val="0"/>
        <w:spacing w:line="240" w:lineRule="auto"/>
        <w:ind w:firstLine="1890" w:firstLineChars="900"/>
        <w:jc w:val="right"/>
        <w:rPr>
          <w:rFonts w:ascii="Times New Roman" w:hAnsi="Times New Roman"/>
          <w:kern w:val="0"/>
        </w:rPr>
      </w:pPr>
      <m:oMath>
        <m:r>
          <m:rPr/>
          <w:rPr>
            <w:rFonts w:ascii="Cambria Math" w:hAnsi="Cambria Math"/>
            <w:kern w:val="0"/>
            <w:lang w:bidi="ar"/>
          </w:rPr>
          <m:t>Ipin=</m:t>
        </m:r>
        <m:func>
          <m:funcPr>
            <m:ctrlPr>
              <w:rPr>
                <w:rFonts w:ascii="Cambria Math" w:hAnsi="Cambria Math"/>
                <w:i/>
                <w:kern w:val="0"/>
                <w:lang w:bidi="ar"/>
              </w:rPr>
            </m:ctrlPr>
          </m:funcPr>
          <m:fName>
            <m:r>
              <m:rPr/>
              <w:rPr>
                <w:rFonts w:ascii="Cambria Math" w:hAnsi="Cambria Math"/>
                <w:kern w:val="0"/>
                <w:lang w:bidi="ar"/>
              </w:rPr>
              <m:t>max</m:t>
            </m:r>
            <m:ctrlPr>
              <w:rPr>
                <w:rFonts w:ascii="Cambria Math" w:hAnsi="Cambria Math"/>
                <w:i/>
                <w:kern w:val="0"/>
                <w:lang w:bidi="ar"/>
              </w:rPr>
            </m:ctrlPr>
          </m:fName>
          <m:e>
            <m:d>
              <m:dPr>
                <m:ctrlPr>
                  <w:rPr>
                    <w:rFonts w:ascii="Cambria Math" w:hAnsi="Cambria Math"/>
                    <w:i/>
                    <w:kern w:val="0"/>
                    <w:lang w:bidi="ar"/>
                  </w:rPr>
                </m:ctrlPr>
              </m:dPr>
              <m:e>
                <m:f>
                  <m:fPr>
                    <m:ctrlPr>
                      <w:rPr>
                        <w:rFonts w:ascii="Cambria Math" w:hAnsi="Cambria Math"/>
                        <w:i/>
                        <w:kern w:val="0"/>
                        <w:lang w:bidi="ar"/>
                      </w:rPr>
                    </m:ctrlPr>
                  </m:fPr>
                  <m:num>
                    <m:r>
                      <m:rPr/>
                      <w:rPr>
                        <w:rFonts w:ascii="Cambria Math" w:hAnsi="Cambria Math"/>
                        <w:kern w:val="0"/>
                        <w:lang w:bidi="ar"/>
                      </w:rPr>
                      <m:t>Pma1</m:t>
                    </m:r>
                    <m:ctrlPr>
                      <w:rPr>
                        <w:rFonts w:ascii="Cambria Math" w:hAnsi="Cambria Math"/>
                        <w:i/>
                        <w:kern w:val="0"/>
                        <w:lang w:bidi="ar"/>
                      </w:rPr>
                    </m:ctrlPr>
                  </m:num>
                  <m:den>
                    <m:r>
                      <m:rPr/>
                      <w:rPr>
                        <w:rFonts w:ascii="Cambria Math" w:hAnsi="Cambria Math"/>
                        <w:kern w:val="0"/>
                        <w:lang w:bidi="ar"/>
                      </w:rPr>
                      <m:t>50</m:t>
                    </m:r>
                    <m:ctrlPr>
                      <w:rPr>
                        <w:rFonts w:ascii="Cambria Math" w:hAnsi="Cambria Math"/>
                        <w:i/>
                        <w:kern w:val="0"/>
                        <w:lang w:bidi="ar"/>
                      </w:rPr>
                    </m:ctrlPr>
                  </m:den>
                </m:f>
                <m:r>
                  <m:rPr/>
                  <w:rPr>
                    <w:rFonts w:ascii="Cambria Math" w:hAnsi="Cambria Math"/>
                    <w:kern w:val="0"/>
                    <w:lang w:bidi="ar"/>
                  </w:rPr>
                  <m:t>,</m:t>
                </m:r>
                <m:f>
                  <m:fPr>
                    <m:ctrlPr>
                      <w:rPr>
                        <w:rFonts w:ascii="Cambria Math" w:hAnsi="Cambria Math"/>
                        <w:i/>
                        <w:kern w:val="0"/>
                        <w:lang w:bidi="ar"/>
                      </w:rPr>
                    </m:ctrlPr>
                  </m:fPr>
                  <m:num>
                    <m:r>
                      <m:rPr/>
                      <w:rPr>
                        <w:rFonts w:ascii="Cambria Math" w:hAnsi="Cambria Math"/>
                        <w:kern w:val="0"/>
                        <w:lang w:bidi="ar"/>
                      </w:rPr>
                      <m:t>Pma3</m:t>
                    </m:r>
                    <m:ctrlPr>
                      <w:rPr>
                        <w:rFonts w:ascii="Cambria Math" w:hAnsi="Cambria Math"/>
                        <w:i/>
                        <w:kern w:val="0"/>
                        <w:lang w:bidi="ar"/>
                      </w:rPr>
                    </m:ctrlPr>
                  </m:num>
                  <m:den>
                    <m:r>
                      <m:rPr/>
                      <w:rPr>
                        <w:rFonts w:ascii="Cambria Math" w:hAnsi="Cambria Math"/>
                        <w:kern w:val="0"/>
                        <w:lang w:bidi="ar"/>
                      </w:rPr>
                      <m:t>75</m:t>
                    </m:r>
                    <m:ctrlPr>
                      <w:rPr>
                        <w:rFonts w:ascii="Cambria Math" w:hAnsi="Cambria Math"/>
                        <w:i/>
                        <w:kern w:val="0"/>
                        <w:lang w:bidi="ar"/>
                      </w:rPr>
                    </m:ctrlPr>
                  </m:den>
                </m:f>
                <m:r>
                  <m:rPr/>
                  <w:rPr>
                    <w:rFonts w:ascii="Cambria Math" w:hAnsi="Cambria Math"/>
                    <w:kern w:val="0"/>
                    <w:lang w:bidi="ar"/>
                  </w:rPr>
                  <m:t>,</m:t>
                </m:r>
                <m:f>
                  <m:fPr>
                    <m:ctrlPr>
                      <w:rPr>
                        <w:rFonts w:ascii="Cambria Math" w:hAnsi="Cambria Math"/>
                        <w:i/>
                        <w:kern w:val="0"/>
                        <w:lang w:bidi="ar"/>
                      </w:rPr>
                    </m:ctrlPr>
                  </m:fPr>
                  <m:num>
                    <m:r>
                      <m:rPr/>
                      <w:rPr>
                        <w:rFonts w:ascii="Cambria Math" w:hAnsi="Cambria Math"/>
                        <w:kern w:val="0"/>
                        <w:lang w:bidi="ar"/>
                      </w:rPr>
                      <m:t>Pma6</m:t>
                    </m:r>
                    <m:ctrlPr>
                      <w:rPr>
                        <w:rFonts w:ascii="Cambria Math" w:hAnsi="Cambria Math"/>
                        <w:i/>
                        <w:kern w:val="0"/>
                        <w:lang w:bidi="ar"/>
                      </w:rPr>
                    </m:ctrlPr>
                  </m:num>
                  <m:den>
                    <m:r>
                      <m:rPr/>
                      <w:rPr>
                        <w:rFonts w:ascii="Cambria Math" w:hAnsi="Cambria Math"/>
                        <w:kern w:val="0"/>
                        <w:lang w:bidi="ar"/>
                      </w:rPr>
                      <m:t>100</m:t>
                    </m:r>
                    <m:ctrlPr>
                      <w:rPr>
                        <w:rFonts w:ascii="Cambria Math" w:hAnsi="Cambria Math"/>
                        <w:i/>
                        <w:kern w:val="0"/>
                        <w:lang w:bidi="ar"/>
                      </w:rPr>
                    </m:ctrlPr>
                  </m:den>
                </m:f>
                <m:r>
                  <m:rPr/>
                  <w:rPr>
                    <w:rFonts w:ascii="Cambria Math" w:hAnsi="Cambria Math"/>
                    <w:kern w:val="0"/>
                    <w:lang w:bidi="ar"/>
                  </w:rPr>
                  <m:t>,</m:t>
                </m:r>
                <m:f>
                  <m:fPr>
                    <m:ctrlPr>
                      <w:rPr>
                        <w:rFonts w:ascii="Cambria Math" w:hAnsi="Cambria Math"/>
                        <w:i/>
                        <w:kern w:val="0"/>
                        <w:lang w:bidi="ar"/>
                      </w:rPr>
                    </m:ctrlPr>
                  </m:fPr>
                  <m:num>
                    <m:r>
                      <m:rPr/>
                      <w:rPr>
                        <w:rFonts w:ascii="Cambria Math" w:hAnsi="Cambria Math"/>
                        <w:kern w:val="0"/>
                        <w:lang w:bidi="ar"/>
                      </w:rPr>
                      <m:t>Pma12</m:t>
                    </m:r>
                    <m:ctrlPr>
                      <w:rPr>
                        <w:rFonts w:ascii="Cambria Math" w:hAnsi="Cambria Math"/>
                        <w:i/>
                        <w:kern w:val="0"/>
                        <w:lang w:bidi="ar"/>
                      </w:rPr>
                    </m:ctrlPr>
                  </m:num>
                  <m:den>
                    <m:r>
                      <m:rPr/>
                      <w:rPr>
                        <w:rFonts w:ascii="Cambria Math" w:hAnsi="Cambria Math"/>
                        <w:kern w:val="0"/>
                        <w:lang w:bidi="ar"/>
                      </w:rPr>
                      <m:t>200</m:t>
                    </m:r>
                    <m:ctrlPr>
                      <w:rPr>
                        <w:rFonts w:ascii="Cambria Math" w:hAnsi="Cambria Math"/>
                        <w:i/>
                        <w:kern w:val="0"/>
                        <w:lang w:bidi="ar"/>
                      </w:rPr>
                    </m:ctrlPr>
                  </m:den>
                </m:f>
                <m:ctrlPr>
                  <w:rPr>
                    <w:rFonts w:ascii="Cambria Math" w:hAnsi="Cambria Math"/>
                    <w:i/>
                    <w:kern w:val="0"/>
                    <w:lang w:bidi="ar"/>
                  </w:rPr>
                </m:ctrlPr>
              </m:e>
            </m:d>
            <m:ctrlPr>
              <w:rPr>
                <w:rFonts w:ascii="Cambria Math" w:hAnsi="Cambria Math"/>
                <w:i/>
                <w:kern w:val="0"/>
                <w:lang w:bidi="ar"/>
              </w:rPr>
            </m:ctrlPr>
          </m:e>
        </m:func>
      </m:oMath>
      <w:r>
        <w:rPr>
          <w:rFonts w:ascii="Times New Roman" w:hAnsi="Times New Roman"/>
          <w:lang w:bidi="ar"/>
        </w:rPr>
        <w:t>…</w:t>
      </w:r>
      <w:r>
        <w:rPr>
          <w:rFonts w:ascii="Times New Roman"/>
          <w:lang w:bidi="ar"/>
        </w:rPr>
        <w:t>………………</w:t>
      </w:r>
      <w:r>
        <w:rPr>
          <w:rFonts w:ascii="Times New Roman" w:hAnsi="Times New Roman"/>
          <w:lang w:bidi="ar"/>
        </w:rPr>
        <w:t>…</w:t>
      </w:r>
      <w:r>
        <w:rPr>
          <w:rFonts w:ascii="Times New Roman"/>
          <w:lang w:bidi="ar"/>
        </w:rPr>
        <w:t>…………………………（</w:t>
      </w:r>
      <w:r>
        <w:rPr>
          <w:rFonts w:hint="eastAsia" w:ascii="Times New Roman"/>
          <w:lang w:bidi="ar"/>
        </w:rPr>
        <w:t>A.</w:t>
      </w:r>
      <w:r>
        <w:rPr>
          <w:rFonts w:ascii="Times New Roman"/>
          <w:lang w:bidi="ar"/>
        </w:rPr>
        <w:t>2）</w:t>
      </w:r>
    </w:p>
    <w:p>
      <w:pPr>
        <w:widowControl/>
        <w:snapToGrid w:val="0"/>
        <w:spacing w:line="240" w:lineRule="auto"/>
        <w:ind w:firstLine="420" w:firstLineChars="200"/>
        <w:rPr>
          <w:rFonts w:ascii="Times New Roman" w:hAnsi="Times New Roman"/>
          <w:kern w:val="0"/>
        </w:rPr>
      </w:pPr>
    </w:p>
    <w:p>
      <w:pPr>
        <w:widowControl/>
        <w:tabs>
          <w:tab w:val="left" w:pos="2400"/>
        </w:tabs>
        <w:snapToGrid w:val="0"/>
        <w:spacing w:line="240" w:lineRule="auto"/>
        <w:ind w:firstLine="420" w:firstLineChars="200"/>
        <w:rPr>
          <w:rFonts w:ascii="Times New Roman" w:hAnsi="Times New Roman"/>
          <w:kern w:val="0"/>
        </w:rPr>
      </w:pPr>
      <w:r>
        <w:rPr>
          <w:rFonts w:ascii="Times New Roman" w:hAnsi="Times New Roman"/>
          <w:kern w:val="0"/>
          <w:lang w:bidi="ar"/>
        </w:rPr>
        <w:t>式中：</w:t>
      </w:r>
      <w:r>
        <w:rPr>
          <w:rFonts w:ascii="Times New Roman" w:hAnsi="Times New Roman"/>
          <w:kern w:val="0"/>
          <w:lang w:bidi="ar"/>
        </w:rPr>
        <w:tab/>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Max——取最大值函数；</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Pma1——区域内1h最大观测降水量</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szCs w:val="20"/>
          <w:lang w:bidi="ar"/>
        </w:rPr>
        <w:t>毫米</w:t>
      </w:r>
      <w:r>
        <w:rPr>
          <w:rFonts w:hint="eastAsia" w:ascii="Times New Roman" w:hAnsi="Times New Roman"/>
          <w:kern w:val="0"/>
          <w:lang w:eastAsia="zh-CN" w:bidi="ar"/>
        </w:rPr>
        <w:t>（</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ascii="Times New Roman" w:hAnsi="Times New Roman"/>
          <w:kern w:val="0"/>
          <w:lang w:bidi="ar"/>
        </w:rPr>
        <w:t>；</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Pma3——区域内3h最大观测降水量</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szCs w:val="20"/>
          <w:lang w:bidi="ar"/>
        </w:rPr>
        <w:t>毫米</w:t>
      </w:r>
      <w:r>
        <w:rPr>
          <w:rFonts w:hint="eastAsia" w:ascii="Times New Roman" w:hAnsi="Times New Roman"/>
          <w:kern w:val="0"/>
          <w:lang w:eastAsia="zh-CN" w:bidi="ar"/>
        </w:rPr>
        <w:t>（</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ascii="Times New Roman" w:hAnsi="Times New Roman"/>
          <w:kern w:val="0"/>
          <w:lang w:bidi="ar"/>
        </w:rPr>
        <w:t>；</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Pma6——区域内6h最大观测降水量</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szCs w:val="20"/>
          <w:lang w:bidi="ar"/>
        </w:rPr>
        <w:t>毫米</w:t>
      </w:r>
      <w:r>
        <w:rPr>
          <w:rFonts w:hint="eastAsia" w:ascii="Times New Roman" w:hAnsi="Times New Roman"/>
          <w:kern w:val="0"/>
          <w:lang w:eastAsia="zh-CN" w:bidi="ar"/>
        </w:rPr>
        <w:t>（</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ascii="Times New Roman" w:hAnsi="Times New Roman"/>
          <w:kern w:val="0"/>
          <w:lang w:bidi="ar"/>
        </w:rPr>
        <w:t>；</w:t>
      </w:r>
    </w:p>
    <w:p>
      <w:pPr>
        <w:widowControl/>
        <w:snapToGrid w:val="0"/>
        <w:spacing w:line="240" w:lineRule="auto"/>
        <w:ind w:firstLine="420" w:firstLineChars="200"/>
        <w:rPr>
          <w:rFonts w:ascii="Times New Roman" w:hAnsi="Times New Roman" w:eastAsia="黑体"/>
          <w:lang w:bidi="ar"/>
        </w:rPr>
      </w:pPr>
      <w:r>
        <w:rPr>
          <w:rFonts w:ascii="Times New Roman" w:hAnsi="Times New Roman"/>
          <w:kern w:val="0"/>
          <w:lang w:bidi="ar"/>
        </w:rPr>
        <w:t>Pma12——区域内12h最大观测降水量</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szCs w:val="20"/>
          <w:lang w:bidi="ar"/>
        </w:rPr>
        <w:t>毫米</w:t>
      </w:r>
      <w:r>
        <w:rPr>
          <w:rFonts w:hint="eastAsia" w:ascii="Times New Roman" w:hAnsi="Times New Roman"/>
          <w:kern w:val="0"/>
          <w:lang w:eastAsia="zh-CN" w:bidi="ar"/>
        </w:rPr>
        <w:t>（</w:t>
      </w:r>
      <w:r>
        <w:rPr>
          <w:rFonts w:hint="eastAsia" w:ascii="Times New Roman" w:hAnsi="Times New Roman"/>
          <w:kern w:val="0"/>
          <w:lang w:val="en-US" w:eastAsia="zh-CN" w:bidi="ar"/>
        </w:rPr>
        <w:t>mm</w:t>
      </w:r>
      <w:r>
        <w:rPr>
          <w:rFonts w:hint="eastAsia" w:ascii="Times New Roman" w:hAnsi="Times New Roman"/>
          <w:kern w:val="0"/>
          <w:lang w:eastAsia="zh-CN" w:bidi="ar"/>
        </w:rPr>
        <w:t>）</w:t>
      </w:r>
      <w:r>
        <w:rPr>
          <w:rFonts w:ascii="Times New Roman" w:hAnsi="Times New Roman"/>
          <w:kern w:val="0"/>
          <w:lang w:bidi="ar"/>
        </w:rPr>
        <w:t>。</w:t>
      </w:r>
    </w:p>
    <w:p>
      <w:pPr>
        <w:widowControl/>
        <w:spacing w:before="156" w:beforeLines="50" w:after="156" w:afterLines="50" w:line="240" w:lineRule="auto"/>
        <w:jc w:val="left"/>
        <w:outlineLvl w:val="3"/>
        <w:rPr>
          <w:rFonts w:ascii="Times New Roman" w:hAnsi="Times New Roman" w:eastAsia="黑体"/>
          <w:i/>
          <w:iCs/>
          <w:lang w:bidi="ar"/>
        </w:rPr>
      </w:pPr>
      <w:r>
        <w:rPr>
          <w:rFonts w:hint="eastAsia" w:ascii="Times New Roman" w:hAnsi="Times New Roman" w:eastAsia="黑体"/>
          <w:lang w:bidi="ar"/>
        </w:rPr>
        <w:t>A.</w:t>
      </w:r>
      <w:r>
        <w:rPr>
          <w:rFonts w:ascii="Times New Roman" w:hAnsi="Times New Roman" w:eastAsia="黑体"/>
          <w:lang w:bidi="ar"/>
        </w:rPr>
        <w:t>3覆盖范围指标</w:t>
      </w:r>
      <w:r>
        <w:rPr>
          <w:rFonts w:ascii="Times New Roman" w:hAnsi="Times New Roman" w:eastAsia="黑体"/>
          <w:i/>
          <w:iCs/>
          <w:lang w:bidi="ar"/>
        </w:rPr>
        <w:t>Icov</w:t>
      </w:r>
    </w:p>
    <w:p>
      <w:pPr>
        <w:widowControl/>
        <w:snapToGrid w:val="0"/>
        <w:spacing w:line="240" w:lineRule="auto"/>
        <w:ind w:firstLine="420" w:firstLineChars="200"/>
        <w:rPr>
          <w:rFonts w:ascii="Times New Roman" w:hAnsi="Times New Roman"/>
          <w:kern w:val="0"/>
          <w:lang w:bidi="ar"/>
        </w:rPr>
      </w:pPr>
      <w:r>
        <w:rPr>
          <w:rFonts w:ascii="Times New Roman" w:hAnsi="Times New Roman"/>
          <w:kern w:val="0"/>
          <w:lang w:bidi="ar"/>
        </w:rPr>
        <w:t>覆盖范围指标</w:t>
      </w:r>
      <w:r>
        <w:rPr>
          <w:rFonts w:ascii="Times New Roman" w:hAnsi="Times New Roman"/>
          <w:i/>
          <w:iCs/>
          <w:kern w:val="0"/>
          <w:lang w:bidi="ar"/>
        </w:rPr>
        <w:t>Icov</w:t>
      </w:r>
      <w:r>
        <w:rPr>
          <w:rFonts w:ascii="Times New Roman" w:hAnsi="Times New Roman"/>
          <w:kern w:val="0"/>
          <w:lang w:bidi="ar"/>
        </w:rPr>
        <w:t>按照公式（</w:t>
      </w:r>
      <w:r>
        <w:rPr>
          <w:rFonts w:hint="eastAsia" w:ascii="Times New Roman" w:hAnsi="Times New Roman"/>
          <w:kern w:val="0"/>
          <w:lang w:bidi="ar"/>
        </w:rPr>
        <w:t>A.</w:t>
      </w:r>
      <w:r>
        <w:rPr>
          <w:rFonts w:ascii="Times New Roman" w:hAnsi="Times New Roman"/>
          <w:kern w:val="0"/>
          <w:lang w:bidi="ar"/>
        </w:rPr>
        <w:t>3）计算：</w:t>
      </w:r>
    </w:p>
    <w:p>
      <w:pPr>
        <w:widowControl/>
        <w:snapToGrid w:val="0"/>
        <w:spacing w:line="240" w:lineRule="auto"/>
        <w:ind w:firstLine="3150" w:firstLineChars="1500"/>
        <w:rPr>
          <w:rFonts w:ascii="Times New Roman" w:hAnsi="Times New Roman"/>
          <w:kern w:val="0"/>
        </w:rPr>
      </w:pPr>
      <m:oMath>
        <m:r>
          <m:rPr/>
          <w:rPr>
            <w:rFonts w:ascii="Cambria Math" w:hAnsi="Times New Roman"/>
            <w:kern w:val="0"/>
            <w:lang w:bidi="ar"/>
          </w:rPr>
          <m:t>Ιcov=</m:t>
        </m:r>
        <m:f>
          <m:fPr>
            <m:ctrlPr>
              <w:rPr>
                <w:rFonts w:ascii="Cambria Math" w:hAnsi="Times New Roman"/>
                <w:i/>
                <w:kern w:val="0"/>
                <w:lang w:bidi="ar"/>
              </w:rPr>
            </m:ctrlPr>
          </m:fPr>
          <m:num>
            <m:r>
              <m:rPr/>
              <w:rPr>
                <w:rFonts w:ascii="Cambria Math" w:hAnsi="Times New Roman"/>
                <w:kern w:val="0"/>
                <w:lang w:bidi="ar"/>
              </w:rPr>
              <m:t>n</m:t>
            </m:r>
            <m:ctrlPr>
              <w:rPr>
                <w:rFonts w:ascii="Cambria Math" w:hAnsi="Times New Roman"/>
                <w:i/>
                <w:kern w:val="0"/>
                <w:lang w:bidi="ar"/>
              </w:rPr>
            </m:ctrlPr>
          </m:num>
          <m:den>
            <m:r>
              <m:rPr/>
              <w:rPr>
                <w:rFonts w:ascii="Cambria Math" w:hAnsi="Times New Roman"/>
                <w:kern w:val="0"/>
                <w:lang w:bidi="ar"/>
              </w:rPr>
              <m:t>N</m:t>
            </m:r>
            <m:ctrlPr>
              <w:rPr>
                <w:rFonts w:ascii="Cambria Math" w:hAnsi="Times New Roman"/>
                <w:i/>
                <w:kern w:val="0"/>
                <w:lang w:bidi="ar"/>
              </w:rPr>
            </m:ctrlPr>
          </m:den>
        </m:f>
      </m:oMath>
      <w:r>
        <w:rPr>
          <w:rFonts w:ascii="Times New Roman" w:hAnsi="Times New Roman"/>
          <w:kern w:val="0"/>
          <w:lang w:bidi="ar"/>
        </w:rPr>
        <w:t>…………………………………………………………（</w:t>
      </w:r>
      <w:r>
        <w:rPr>
          <w:rFonts w:hint="eastAsia" w:ascii="Times New Roman" w:hAnsi="Times New Roman"/>
          <w:kern w:val="0"/>
          <w:lang w:bidi="ar"/>
        </w:rPr>
        <w:t>A.</w:t>
      </w:r>
      <w:r>
        <w:rPr>
          <w:rFonts w:ascii="Times New Roman" w:hAnsi="Times New Roman"/>
          <w:kern w:val="0"/>
          <w:lang w:bidi="ar"/>
        </w:rPr>
        <w:t>3）</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式中：</w:t>
      </w:r>
    </w:p>
    <w:p>
      <w:pPr>
        <w:widowControl/>
        <w:snapToGrid w:val="0"/>
        <w:spacing w:line="240" w:lineRule="auto"/>
        <w:ind w:firstLine="420" w:firstLineChars="200"/>
        <w:rPr>
          <w:rFonts w:ascii="Times New Roman" w:hAnsi="Times New Roman"/>
          <w:kern w:val="0"/>
        </w:rPr>
      </w:pPr>
      <w:r>
        <w:rPr>
          <w:rFonts w:ascii="Times New Roman" w:hAnsi="Times New Roman"/>
          <w:kern w:val="0"/>
          <w:lang w:bidi="ar"/>
        </w:rPr>
        <w:t>n——区域内1h降水量≥20 mm的观测点个数；</w:t>
      </w:r>
    </w:p>
    <w:p>
      <w:pPr>
        <w:widowControl/>
        <w:snapToGrid w:val="0"/>
        <w:spacing w:line="240" w:lineRule="auto"/>
        <w:ind w:firstLine="420" w:firstLineChars="200"/>
        <w:rPr>
          <w:rFonts w:ascii="Times New Roman" w:hAnsi="Times New Roman" w:eastAsia="黑体"/>
          <w:lang w:bidi="ar"/>
        </w:rPr>
      </w:pPr>
      <w:r>
        <w:rPr>
          <w:rFonts w:ascii="Times New Roman" w:hAnsi="Times New Roman"/>
          <w:kern w:val="0"/>
          <w:lang w:bidi="ar"/>
        </w:rPr>
        <w:t>N——区域内气象观测站点总数</w:t>
      </w:r>
      <w:r>
        <w:rPr>
          <w:rFonts w:hint="eastAsia" w:ascii="Times New Roman" w:hAnsi="Times New Roman"/>
          <w:kern w:val="0"/>
          <w:lang w:eastAsia="zh-CN" w:bidi="ar"/>
        </w:rPr>
        <w:t>，</w:t>
      </w:r>
      <w:r>
        <w:rPr>
          <w:rFonts w:ascii="Times New Roman" w:hAnsi="Times New Roman"/>
          <w:kern w:val="0"/>
          <w:lang w:bidi="ar"/>
        </w:rPr>
        <w:t>单位</w:t>
      </w:r>
      <w:r>
        <w:rPr>
          <w:rFonts w:hint="eastAsia" w:ascii="Times New Roman" w:hAnsi="Times New Roman"/>
          <w:kern w:val="0"/>
          <w:lang w:eastAsia="zh-CN" w:bidi="ar"/>
        </w:rPr>
        <w:t>为</w:t>
      </w:r>
      <w:r>
        <w:rPr>
          <w:rFonts w:ascii="Times New Roman" w:hAnsi="Times New Roman"/>
          <w:kern w:val="0"/>
          <w:lang w:bidi="ar"/>
        </w:rPr>
        <w:t>个。</w:t>
      </w:r>
    </w:p>
    <w:p>
      <w:pPr>
        <w:pStyle w:val="59"/>
        <w:spacing w:before="156" w:after="156"/>
        <w:ind w:firstLine="420"/>
        <w:rPr>
          <w:rFonts w:hint="eastAsia" w:ascii="Times New Roman" w:eastAsia="宋体"/>
          <w:lang w:eastAsia="zh-CN" w:bidi="ar"/>
        </w:rPr>
      </w:pPr>
      <w:r>
        <w:rPr>
          <w:rFonts w:hint="eastAsia" w:ascii="Times New Roman"/>
          <w:lang w:eastAsia="zh-CN" w:bidi="ar"/>
        </w:rPr>
        <w:t>注：区域内观测站：所有纳入国家考核的气象观测站点。</w:t>
      </w:r>
    </w:p>
    <w:p/>
    <w:p/>
    <w:p>
      <w:pPr>
        <w:sectPr>
          <w:headerReference r:id="rId21" w:type="default"/>
          <w:footerReference r:id="rId23" w:type="default"/>
          <w:headerReference r:id="rId22" w:type="even"/>
          <w:footerReference r:id="rId24" w:type="even"/>
          <w:pgSz w:w="11906" w:h="16838"/>
          <w:pgMar w:top="2410" w:right="1134" w:bottom="1134" w:left="1134" w:header="1418" w:footer="1134" w:gutter="284"/>
          <w:cols w:space="425" w:num="1"/>
          <w:formProt w:val="0"/>
          <w:docGrid w:type="lines" w:linePitch="312" w:charSpace="0"/>
        </w:sectPr>
      </w:pPr>
    </w:p>
    <w:p>
      <w:pPr>
        <w:pStyle w:val="66"/>
        <w:spacing w:before="124" w:after="156"/>
        <w:rPr>
          <w:rFonts w:ascii="Times New Roman" w:hAnsi="Times New Roman"/>
        </w:rPr>
      </w:pPr>
      <w:bookmarkStart w:id="85" w:name="_Toc11675"/>
      <w:r>
        <w:rPr>
          <w:rFonts w:hint="eastAsia" w:ascii="Times New Roman" w:hAnsi="Times New Roman"/>
          <w:spacing w:val="105"/>
        </w:rPr>
        <w:t>参考文</w:t>
      </w:r>
      <w:r>
        <w:rPr>
          <w:rFonts w:hint="eastAsia" w:ascii="Times New Roman" w:hAnsi="Times New Roman"/>
        </w:rPr>
        <w:t>献</w:t>
      </w:r>
      <w:bookmarkEnd w:id="76"/>
      <w:bookmarkEnd w:id="77"/>
      <w:bookmarkEnd w:id="78"/>
      <w:bookmarkEnd w:id="79"/>
      <w:bookmarkEnd w:id="80"/>
      <w:bookmarkEnd w:id="81"/>
      <w:bookmarkEnd w:id="82"/>
      <w:bookmarkEnd w:id="83"/>
      <w:bookmarkEnd w:id="85"/>
    </w:p>
    <w:p>
      <w:pPr>
        <w:widowControl/>
        <w:numPr>
          <w:ilvl w:val="0"/>
          <w:numId w:val="32"/>
        </w:numPr>
        <w:snapToGrid w:val="0"/>
        <w:ind w:firstLine="315" w:firstLineChars="150"/>
        <w:rPr>
          <w:rFonts w:ascii="Times New Roman" w:hAnsi="Times New Roman"/>
        </w:rPr>
      </w:pPr>
      <w:r>
        <w:rPr>
          <w:rFonts w:ascii="Times New Roman" w:hAnsi="Times New Roman"/>
          <w:lang w:bidi="ar"/>
        </w:rPr>
        <w:t xml:space="preserve"> </w:t>
      </w:r>
      <w:r>
        <w:rPr>
          <w:rFonts w:hint="eastAsia" w:ascii="Times New Roman" w:hAnsi="Times New Roman"/>
          <w:lang w:bidi="ar"/>
        </w:rPr>
        <w:t>内蒙古自治区天气预报手册</w:t>
      </w:r>
      <w:r>
        <w:rPr>
          <w:rFonts w:ascii="Times New Roman" w:hAnsi="Times New Roman"/>
          <w:lang w:bidi="ar"/>
        </w:rPr>
        <w:t>.北京：气象出版社，2012.</w:t>
      </w:r>
    </w:p>
    <w:p>
      <w:pPr>
        <w:widowControl/>
        <w:numPr>
          <w:ilvl w:val="0"/>
          <w:numId w:val="32"/>
        </w:numPr>
        <w:snapToGrid w:val="0"/>
        <w:ind w:firstLine="315" w:firstLineChars="150"/>
        <w:rPr>
          <w:rFonts w:ascii="Times New Roman" w:hAnsi="Times New Roman"/>
        </w:rPr>
      </w:pPr>
      <w:r>
        <w:rPr>
          <w:rFonts w:ascii="Times New Roman" w:hAnsi="Times New Roman"/>
          <w:lang w:bidi="ar"/>
        </w:rPr>
        <w:t xml:space="preserve"> </w:t>
      </w:r>
      <w:r>
        <w:rPr>
          <w:rFonts w:hint="eastAsia" w:ascii="Times New Roman" w:hAnsi="Times New Roman"/>
          <w:lang w:bidi="ar"/>
        </w:rPr>
        <w:t>《气象灾害预警信号发布与传播办法》（中国气象局第</w:t>
      </w:r>
      <w:r>
        <w:rPr>
          <w:rFonts w:ascii="Times New Roman" w:hAnsi="Times New Roman"/>
          <w:lang w:bidi="ar"/>
        </w:rPr>
        <w:t>16号令），2007年6月12日发布.</w:t>
      </w:r>
    </w:p>
    <w:p>
      <w:pPr>
        <w:widowControl/>
        <w:numPr>
          <w:ilvl w:val="0"/>
          <w:numId w:val="32"/>
        </w:numPr>
        <w:snapToGrid w:val="0"/>
        <w:ind w:firstLine="315" w:firstLineChars="150"/>
        <w:rPr>
          <w:rFonts w:ascii="Times New Roman" w:hAnsi="Times New Roman"/>
        </w:rPr>
      </w:pPr>
      <w:r>
        <w:rPr>
          <w:rFonts w:ascii="Times New Roman" w:hAnsi="Times New Roman"/>
          <w:lang w:bidi="ar"/>
        </w:rPr>
        <w:t xml:space="preserve"> </w:t>
      </w:r>
      <w:r>
        <w:rPr>
          <w:rFonts w:hint="eastAsia" w:ascii="Times New Roman" w:hAnsi="Times New Roman"/>
          <w:lang w:bidi="ar"/>
        </w:rPr>
        <w:t>中国气象灾害大典</w:t>
      </w:r>
      <w:r>
        <w:rPr>
          <w:rFonts w:ascii="Times New Roman" w:hAnsi="Times New Roman"/>
          <w:lang w:bidi="ar"/>
        </w:rPr>
        <w:t>-内蒙古卷。北京：气象出版社，2005.</w:t>
      </w:r>
    </w:p>
    <w:p>
      <w:pPr>
        <w:widowControl/>
        <w:numPr>
          <w:ilvl w:val="0"/>
          <w:numId w:val="32"/>
        </w:numPr>
        <w:snapToGrid w:val="0"/>
        <w:ind w:firstLine="315" w:firstLineChars="150"/>
        <w:rPr>
          <w:rFonts w:ascii="Times New Roman" w:hAnsi="Times New Roman"/>
        </w:rPr>
      </w:pPr>
      <w:r>
        <w:rPr>
          <w:rFonts w:hint="eastAsia" w:ascii="Times New Roman"/>
        </w:rPr>
        <w:t>《全国短时临近预报业务规定》，总则</w:t>
      </w:r>
      <w:r>
        <w:rPr>
          <w:rFonts w:ascii="Times New Roman" w:hAnsi="Times New Roman"/>
          <w:lang w:bidi="ar"/>
        </w:rPr>
        <w:t>.</w:t>
      </w:r>
    </w:p>
    <w:p>
      <w:pPr>
        <w:spacing w:line="560" w:lineRule="exact"/>
        <w:rPr>
          <w:rFonts w:ascii="Times New Roman" w:hAnsi="Times New Roman"/>
        </w:rPr>
      </w:pPr>
    </w:p>
    <w:p>
      <w:pPr>
        <w:pStyle w:val="66"/>
        <w:spacing w:before="124" w:after="156"/>
        <w:rPr>
          <w:rFonts w:ascii="Times New Roman" w:hAnsi="Times New Roman"/>
        </w:rPr>
      </w:pPr>
    </w:p>
    <w:bookmarkEnd w:id="84"/>
    <w:p>
      <w:pPr>
        <w:pStyle w:val="59"/>
        <w:ind w:firstLine="0" w:firstLineChars="0"/>
        <w:jc w:val="center"/>
        <w:rPr>
          <w:rFonts w:ascii="Times New Roman"/>
        </w:rPr>
      </w:pPr>
      <w:bookmarkStart w:id="86" w:name="BookMark8"/>
      <w:r>
        <w:rPr>
          <w:rFonts w:ascii="Times New Roman"/>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ngLiU">
    <w:altName w:val="PMingLiU-ExtB"/>
    <w:panose1 w:val="02020509000000000000"/>
    <w:charset w:val="88"/>
    <w:family w:val="modern"/>
    <w:pitch w:val="default"/>
    <w:sig w:usb0="00000000" w:usb1="00000000" w:usb2="00000016" w:usb3="00000000" w:csb0="00100001" w:csb1="00000000"/>
  </w:font>
  <w:font w:name="Cambria Math">
    <w:panose1 w:val="02040503050406030204"/>
    <w:charset w:val="00"/>
    <w:family w:val="roman"/>
    <w:pitch w:val="default"/>
    <w:sig w:usb0="E00006FF" w:usb1="420024FF" w:usb2="02000000" w:usb3="00000000" w:csb0="2000019F" w:csb1="00000000"/>
  </w:font>
  <w:font w:name="PMingLiU-ExtB">
    <w:panose1 w:val="02020500000000000000"/>
    <w:charset w:val="88"/>
    <w:family w:val="auto"/>
    <w:pitch w:val="default"/>
    <w:sig w:usb0="8000002F" w:usb1="02000008" w:usb2="00000000" w:usb3="00000000" w:csb0="0010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rPr>
        <w:lang w:val="fr-FR"/>
      </w:rPr>
      <w:t>DB</w:t>
    </w:r>
    <w:r>
      <w:rPr>
        <w:rFonts w:hint="eastAsia"/>
        <w:lang w:val="fr-FR"/>
      </w:rPr>
      <w:fldChar w:fldCharType="begin">
        <w:ffData>
          <w:name w:val="文字1"/>
          <w:enabled/>
          <w:calcOnExit w:val="0"/>
          <w:textInput>
            <w:default w:val="1501/T "/>
          </w:textInput>
        </w:ffData>
      </w:fldChar>
    </w:r>
    <w:r>
      <w:rPr>
        <w:rFonts w:hint="eastAsia"/>
        <w:lang w:val="fr-FR"/>
      </w:rPr>
      <w:instrText xml:space="preserve">FORMTEXT</w:instrText>
    </w:r>
    <w:r>
      <w:rPr>
        <w:rFonts w:hint="eastAsia"/>
        <w:lang w:val="fr-FR"/>
      </w:rPr>
      <w:fldChar w:fldCharType="separate"/>
    </w:r>
    <w:r>
      <w:rPr>
        <w:rFonts w:hint="eastAsia"/>
        <w:lang w:val="fr-FR"/>
      </w:rPr>
      <w:t xml:space="preserve">1501/T </w:t>
    </w:r>
    <w:r>
      <w:rPr>
        <w:rFonts w:hint="eastAsia"/>
        <w:lang w:val="fr-FR"/>
      </w:rPr>
      <w:fldChar w:fldCharType="end"/>
    </w:r>
    <w:r>
      <w:rPr>
        <w:rFonts w:hint="eastAsia"/>
      </w:rPr>
      <w:t>XXXX</w:t>
    </w:r>
    <w:r>
      <w:rPr>
        <w:rFonts w:hAnsi="黑体"/>
        <w:lang w:val="fr-FR"/>
      </w:rPr>
      <w:t>—</w:t>
    </w:r>
    <w:r>
      <w:rPr>
        <w:rFonts w:hint="eastAsia" w:hAnsi="黑体"/>
      </w:rPr>
      <w:t>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lang w:val="fr-FR"/>
      </w:rPr>
      <w:t>DB</w:t>
    </w:r>
    <w:r>
      <w:rPr>
        <w:rFonts w:hint="eastAsia"/>
        <w:lang w:val="fr-FR"/>
      </w:rPr>
      <w:fldChar w:fldCharType="begin">
        <w:ffData>
          <w:name w:val="文字1"/>
          <w:enabled/>
          <w:calcOnExit w:val="0"/>
          <w:textInput>
            <w:default w:val="1501/T "/>
          </w:textInput>
        </w:ffData>
      </w:fldChar>
    </w:r>
    <w:r>
      <w:rPr>
        <w:rFonts w:hint="eastAsia"/>
        <w:lang w:val="fr-FR"/>
      </w:rPr>
      <w:instrText xml:space="preserve">FORMTEXT</w:instrText>
    </w:r>
    <w:r>
      <w:rPr>
        <w:rFonts w:hint="eastAsia"/>
        <w:lang w:val="fr-FR"/>
      </w:rPr>
      <w:fldChar w:fldCharType="separate"/>
    </w:r>
    <w:r>
      <w:rPr>
        <w:rFonts w:hint="eastAsia"/>
        <w:lang w:val="fr-FR"/>
      </w:rPr>
      <w:t xml:space="preserve">1501/T </w:t>
    </w:r>
    <w:r>
      <w:rPr>
        <w:rFonts w:hint="eastAsia"/>
        <w:lang w:val="fr-FR"/>
      </w:rPr>
      <w:fldChar w:fldCharType="end"/>
    </w:r>
    <w:r>
      <w:rPr>
        <w:rFonts w:hint="eastAsia"/>
      </w:rPr>
      <w:t>XXXX</w:t>
    </w:r>
    <w:r>
      <w:rPr>
        <w:rFonts w:hAnsi="黑体"/>
        <w:lang w:val="fr-FR"/>
      </w:rPr>
      <w:t>—</w:t>
    </w:r>
    <w:r>
      <w:rPr>
        <w:rFonts w:hint="eastAsia" w:hAnsi="黑体"/>
      </w:rPr>
      <w:t>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DB1501/T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DB1501/T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rPr>
        <w:lang w:val="fr-FR"/>
      </w:rPr>
      <w:t>DB</w:t>
    </w:r>
    <w:r>
      <w:rPr>
        <w:rFonts w:hint="eastAsia"/>
        <w:lang w:val="fr-FR"/>
      </w:rPr>
      <w:fldChar w:fldCharType="begin">
        <w:ffData>
          <w:name w:val="文字1"/>
          <w:enabled/>
          <w:calcOnExit w:val="0"/>
          <w:textInput>
            <w:default w:val="1501/T "/>
          </w:textInput>
        </w:ffData>
      </w:fldChar>
    </w:r>
    <w:r>
      <w:rPr>
        <w:rFonts w:hint="eastAsia"/>
        <w:lang w:val="fr-FR"/>
      </w:rPr>
      <w:instrText xml:space="preserve">FORMTEXT</w:instrText>
    </w:r>
    <w:r>
      <w:rPr>
        <w:rFonts w:hint="eastAsia"/>
        <w:lang w:val="fr-FR"/>
      </w:rPr>
      <w:fldChar w:fldCharType="separate"/>
    </w:r>
    <w:r>
      <w:rPr>
        <w:rFonts w:hint="eastAsia"/>
        <w:lang w:val="fr-FR"/>
      </w:rPr>
      <w:t xml:space="preserve">1501/T </w:t>
    </w:r>
    <w:r>
      <w:rPr>
        <w:rFonts w:hint="eastAsia"/>
        <w:lang w:val="fr-FR"/>
      </w:rPr>
      <w:fldChar w:fldCharType="end"/>
    </w:r>
    <w:r>
      <w:rPr>
        <w:rFonts w:hint="eastAsia"/>
      </w:rPr>
      <w:t>XXXX</w:t>
    </w:r>
    <w:r>
      <w:rPr>
        <w:rFonts w:hAnsi="黑体"/>
        <w:lang w:val="fr-FR"/>
      </w:rPr>
      <w:t>—</w:t>
    </w:r>
    <w:r>
      <w:rPr>
        <w:rFonts w:hint="eastAsia" w:hAnsi="黑体"/>
      </w:rPr>
      <w:t>202X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lang w:val="fr-FR"/>
      </w:rPr>
      <w:t>DB</w:t>
    </w:r>
    <w:r>
      <w:rPr>
        <w:rFonts w:hint="eastAsia"/>
        <w:lang w:val="fr-FR"/>
      </w:rPr>
      <w:fldChar w:fldCharType="begin">
        <w:ffData>
          <w:name w:val="文字1"/>
          <w:enabled/>
          <w:calcOnExit w:val="0"/>
          <w:textInput>
            <w:default w:val="1501/T "/>
          </w:textInput>
        </w:ffData>
      </w:fldChar>
    </w:r>
    <w:r>
      <w:rPr>
        <w:rFonts w:hint="eastAsia"/>
        <w:lang w:val="fr-FR"/>
      </w:rPr>
      <w:instrText xml:space="preserve">FORMTEXT</w:instrText>
    </w:r>
    <w:r>
      <w:rPr>
        <w:rFonts w:hint="eastAsia"/>
        <w:lang w:val="fr-FR"/>
      </w:rPr>
      <w:fldChar w:fldCharType="separate"/>
    </w:r>
    <w:r>
      <w:rPr>
        <w:rFonts w:hint="eastAsia"/>
        <w:lang w:val="fr-FR"/>
      </w:rPr>
      <w:t xml:space="preserve">1501/T </w:t>
    </w:r>
    <w:r>
      <w:rPr>
        <w:rFonts w:hint="eastAsia"/>
        <w:lang w:val="fr-FR"/>
      </w:rPr>
      <w:fldChar w:fldCharType="end"/>
    </w:r>
    <w:r>
      <w:rPr>
        <w:rFonts w:hint="eastAsia"/>
      </w:rPr>
      <w:t>XXXX</w:t>
    </w:r>
    <w:r>
      <w:rPr>
        <w:rFonts w:hAnsi="黑体"/>
        <w:lang w:val="fr-FR"/>
      </w:rPr>
      <w:t>—</w:t>
    </w:r>
    <w:r>
      <w:rPr>
        <w:rFonts w:hint="eastAsia" w:hAnsi="黑体"/>
      </w:rPr>
      <w:t>2023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rPr>
        <w:lang w:val="fr-FR"/>
      </w:rPr>
      <w:t>DB</w:t>
    </w:r>
    <w:r>
      <w:rPr>
        <w:rFonts w:hint="eastAsia"/>
        <w:lang w:val="fr-FR"/>
      </w:rPr>
      <w:fldChar w:fldCharType="begin">
        <w:ffData>
          <w:name w:val="文字1"/>
          <w:enabled/>
          <w:calcOnExit w:val="0"/>
          <w:textInput>
            <w:default w:val="1501/T "/>
          </w:textInput>
        </w:ffData>
      </w:fldChar>
    </w:r>
    <w:r>
      <w:rPr>
        <w:rFonts w:hint="eastAsia"/>
        <w:lang w:val="fr-FR"/>
      </w:rPr>
      <w:instrText xml:space="preserve">FORMTEXT</w:instrText>
    </w:r>
    <w:r>
      <w:rPr>
        <w:rFonts w:hint="eastAsia"/>
        <w:lang w:val="fr-FR"/>
      </w:rPr>
      <w:fldChar w:fldCharType="separate"/>
    </w:r>
    <w:r>
      <w:rPr>
        <w:rFonts w:hint="eastAsia"/>
        <w:lang w:val="fr-FR"/>
      </w:rPr>
      <w:t xml:space="preserve">1501/T </w:t>
    </w:r>
    <w:r>
      <w:rPr>
        <w:rFonts w:hint="eastAsia"/>
        <w:lang w:val="fr-FR"/>
      </w:rPr>
      <w:fldChar w:fldCharType="end"/>
    </w:r>
    <w:r>
      <w:rPr>
        <w:rFonts w:hint="eastAsia"/>
      </w:rPr>
      <w:t>XXXX</w:t>
    </w:r>
    <w:r>
      <w:rPr>
        <w:rFonts w:hAnsi="黑体"/>
        <w:lang w:val="fr-FR"/>
      </w:rPr>
      <w:t>—</w:t>
    </w:r>
    <w:r>
      <w:rPr>
        <w:rFonts w:hint="eastAsia" w:hAnsi="黑体"/>
      </w:rPr>
      <w:t>202X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DB1501/T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0EE8A3"/>
    <w:multiLevelType w:val="multilevel"/>
    <w:tmpl w:val="090EE8A3"/>
    <w:lvl w:ilvl="0" w:tentative="0">
      <w:start w:val="1"/>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3545"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2"/>
  </w:num>
  <w:num w:numId="28">
    <w:abstractNumId w:val="5"/>
  </w:num>
  <w:num w:numId="29">
    <w:abstractNumId w:val="15"/>
  </w:num>
  <w:num w:numId="30">
    <w:abstractNumId w:val="25"/>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MjdkZTY1ZjI4MGYyNTk5OTlhZGI0ZDFlYmZlZTkifQ=="/>
  </w:docVars>
  <w:rsids>
    <w:rsidRoot w:val="00C109B1"/>
    <w:rsid w:val="0000040A"/>
    <w:rsid w:val="00000A94"/>
    <w:rsid w:val="00001972"/>
    <w:rsid w:val="00001D9A"/>
    <w:rsid w:val="000024D4"/>
    <w:rsid w:val="000033AC"/>
    <w:rsid w:val="000077F1"/>
    <w:rsid w:val="00007B3A"/>
    <w:rsid w:val="000107E0"/>
    <w:rsid w:val="00011FDE"/>
    <w:rsid w:val="00012BD3"/>
    <w:rsid w:val="00012FFD"/>
    <w:rsid w:val="00013AB1"/>
    <w:rsid w:val="00014162"/>
    <w:rsid w:val="00014340"/>
    <w:rsid w:val="00016A9C"/>
    <w:rsid w:val="00022184"/>
    <w:rsid w:val="00022762"/>
    <w:rsid w:val="000238E0"/>
    <w:rsid w:val="000249DB"/>
    <w:rsid w:val="0002595E"/>
    <w:rsid w:val="00025C46"/>
    <w:rsid w:val="00025D49"/>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392"/>
    <w:rsid w:val="00060C2E"/>
    <w:rsid w:val="00061033"/>
    <w:rsid w:val="000619E9"/>
    <w:rsid w:val="000622D4"/>
    <w:rsid w:val="0006357D"/>
    <w:rsid w:val="00067F1E"/>
    <w:rsid w:val="00071CC0"/>
    <w:rsid w:val="00073C8C"/>
    <w:rsid w:val="00073FAD"/>
    <w:rsid w:val="00077B64"/>
    <w:rsid w:val="00080A1C"/>
    <w:rsid w:val="00082317"/>
    <w:rsid w:val="00083D2C"/>
    <w:rsid w:val="00084AC8"/>
    <w:rsid w:val="00086AA1"/>
    <w:rsid w:val="00087A77"/>
    <w:rsid w:val="00090CA6"/>
    <w:rsid w:val="00092B8A"/>
    <w:rsid w:val="00092FB0"/>
    <w:rsid w:val="000934C5"/>
    <w:rsid w:val="00093D25"/>
    <w:rsid w:val="00093DAB"/>
    <w:rsid w:val="00094D73"/>
    <w:rsid w:val="00096D63"/>
    <w:rsid w:val="000A05F5"/>
    <w:rsid w:val="000A0B60"/>
    <w:rsid w:val="000A0EB8"/>
    <w:rsid w:val="000A19FC"/>
    <w:rsid w:val="000A296B"/>
    <w:rsid w:val="000A7311"/>
    <w:rsid w:val="000B060F"/>
    <w:rsid w:val="000B1592"/>
    <w:rsid w:val="000B1DF5"/>
    <w:rsid w:val="000B1FF2"/>
    <w:rsid w:val="000B2C1B"/>
    <w:rsid w:val="000B3CDA"/>
    <w:rsid w:val="000B6A0B"/>
    <w:rsid w:val="000C0F6C"/>
    <w:rsid w:val="000C0FE4"/>
    <w:rsid w:val="000C11DB"/>
    <w:rsid w:val="000C1492"/>
    <w:rsid w:val="000C2FBD"/>
    <w:rsid w:val="000C4B41"/>
    <w:rsid w:val="000C57D6"/>
    <w:rsid w:val="000C6362"/>
    <w:rsid w:val="000C7666"/>
    <w:rsid w:val="000D0A9C"/>
    <w:rsid w:val="000D1795"/>
    <w:rsid w:val="000D24FD"/>
    <w:rsid w:val="000D329A"/>
    <w:rsid w:val="000D4B9C"/>
    <w:rsid w:val="000D4EB6"/>
    <w:rsid w:val="000D753B"/>
    <w:rsid w:val="000E0E6B"/>
    <w:rsid w:val="000E4C9E"/>
    <w:rsid w:val="000E6FD7"/>
    <w:rsid w:val="000F06E1"/>
    <w:rsid w:val="000F0E3C"/>
    <w:rsid w:val="000F19D5"/>
    <w:rsid w:val="000F4AEA"/>
    <w:rsid w:val="000F633F"/>
    <w:rsid w:val="000F67E9"/>
    <w:rsid w:val="00101FCF"/>
    <w:rsid w:val="00104926"/>
    <w:rsid w:val="00106D53"/>
    <w:rsid w:val="00113B1E"/>
    <w:rsid w:val="00113E88"/>
    <w:rsid w:val="0011711C"/>
    <w:rsid w:val="0012059C"/>
    <w:rsid w:val="00124E4F"/>
    <w:rsid w:val="001260B7"/>
    <w:rsid w:val="001265CB"/>
    <w:rsid w:val="00126EB5"/>
    <w:rsid w:val="001321C6"/>
    <w:rsid w:val="001325C4"/>
    <w:rsid w:val="00133010"/>
    <w:rsid w:val="001338EE"/>
    <w:rsid w:val="00133AAE"/>
    <w:rsid w:val="00135323"/>
    <w:rsid w:val="001356C4"/>
    <w:rsid w:val="001356D8"/>
    <w:rsid w:val="00141114"/>
    <w:rsid w:val="00142969"/>
    <w:rsid w:val="001446C2"/>
    <w:rsid w:val="001457E7"/>
    <w:rsid w:val="00145D9D"/>
    <w:rsid w:val="00146388"/>
    <w:rsid w:val="00150C9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98B"/>
    <w:rsid w:val="001852C9"/>
    <w:rsid w:val="00190087"/>
    <w:rsid w:val="001913C4"/>
    <w:rsid w:val="0019348F"/>
    <w:rsid w:val="00193A07"/>
    <w:rsid w:val="00194298"/>
    <w:rsid w:val="00194C95"/>
    <w:rsid w:val="00195C34"/>
    <w:rsid w:val="00196EF5"/>
    <w:rsid w:val="00197B28"/>
    <w:rsid w:val="001A1A53"/>
    <w:rsid w:val="001A234A"/>
    <w:rsid w:val="001A4CF3"/>
    <w:rsid w:val="001B06E8"/>
    <w:rsid w:val="001B71D0"/>
    <w:rsid w:val="001B71EE"/>
    <w:rsid w:val="001C04A8"/>
    <w:rsid w:val="001C289E"/>
    <w:rsid w:val="001C2C03"/>
    <w:rsid w:val="001C42F7"/>
    <w:rsid w:val="001C49E5"/>
    <w:rsid w:val="001C63AE"/>
    <w:rsid w:val="001C680C"/>
    <w:rsid w:val="001C7FEA"/>
    <w:rsid w:val="001D0499"/>
    <w:rsid w:val="001D0BBE"/>
    <w:rsid w:val="001D0ED4"/>
    <w:rsid w:val="001D0FF6"/>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D66"/>
    <w:rsid w:val="0023329A"/>
    <w:rsid w:val="00233D64"/>
    <w:rsid w:val="0023417C"/>
    <w:rsid w:val="0023482A"/>
    <w:rsid w:val="00234B27"/>
    <w:rsid w:val="002359CB"/>
    <w:rsid w:val="0024023D"/>
    <w:rsid w:val="00243540"/>
    <w:rsid w:val="00243FAA"/>
    <w:rsid w:val="002440B3"/>
    <w:rsid w:val="0024497B"/>
    <w:rsid w:val="0024515B"/>
    <w:rsid w:val="00246021"/>
    <w:rsid w:val="0024666E"/>
    <w:rsid w:val="00247B41"/>
    <w:rsid w:val="00247F52"/>
    <w:rsid w:val="00250B25"/>
    <w:rsid w:val="00250BBE"/>
    <w:rsid w:val="002515C2"/>
    <w:rsid w:val="0025194F"/>
    <w:rsid w:val="0026148A"/>
    <w:rsid w:val="00261983"/>
    <w:rsid w:val="00262696"/>
    <w:rsid w:val="00263D25"/>
    <w:rsid w:val="002643C3"/>
    <w:rsid w:val="00264A0C"/>
    <w:rsid w:val="00264B76"/>
    <w:rsid w:val="0026623B"/>
    <w:rsid w:val="00266EEB"/>
    <w:rsid w:val="00267EF4"/>
    <w:rsid w:val="00270CB8"/>
    <w:rsid w:val="00272B08"/>
    <w:rsid w:val="00281BB8"/>
    <w:rsid w:val="00281E9E"/>
    <w:rsid w:val="00282405"/>
    <w:rsid w:val="00285170"/>
    <w:rsid w:val="00285361"/>
    <w:rsid w:val="002872A1"/>
    <w:rsid w:val="00292D60"/>
    <w:rsid w:val="0029303D"/>
    <w:rsid w:val="00293B30"/>
    <w:rsid w:val="00294D34"/>
    <w:rsid w:val="00294E3B"/>
    <w:rsid w:val="00295975"/>
    <w:rsid w:val="00296193"/>
    <w:rsid w:val="00296C66"/>
    <w:rsid w:val="00296EBE"/>
    <w:rsid w:val="002974E3"/>
    <w:rsid w:val="002A084B"/>
    <w:rsid w:val="002A1260"/>
    <w:rsid w:val="002A1589"/>
    <w:rsid w:val="002A1608"/>
    <w:rsid w:val="002A25DC"/>
    <w:rsid w:val="002A3AAB"/>
    <w:rsid w:val="002A4CEA"/>
    <w:rsid w:val="002A5977"/>
    <w:rsid w:val="002A5A13"/>
    <w:rsid w:val="002A6AEC"/>
    <w:rsid w:val="002A7241"/>
    <w:rsid w:val="002A757F"/>
    <w:rsid w:val="002A7F44"/>
    <w:rsid w:val="002B0C40"/>
    <w:rsid w:val="002B1966"/>
    <w:rsid w:val="002B4508"/>
    <w:rsid w:val="002B5779"/>
    <w:rsid w:val="002B7332"/>
    <w:rsid w:val="002B7F51"/>
    <w:rsid w:val="002C09E7"/>
    <w:rsid w:val="002C1E06"/>
    <w:rsid w:val="002C1E1C"/>
    <w:rsid w:val="002C3F07"/>
    <w:rsid w:val="002C5278"/>
    <w:rsid w:val="002C5AA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2B1"/>
    <w:rsid w:val="00324D13"/>
    <w:rsid w:val="00324D2A"/>
    <w:rsid w:val="00324EDD"/>
    <w:rsid w:val="003331E4"/>
    <w:rsid w:val="00336C64"/>
    <w:rsid w:val="00337162"/>
    <w:rsid w:val="0034194F"/>
    <w:rsid w:val="00344605"/>
    <w:rsid w:val="003474AA"/>
    <w:rsid w:val="00350D1D"/>
    <w:rsid w:val="00352C83"/>
    <w:rsid w:val="00356044"/>
    <w:rsid w:val="00356A48"/>
    <w:rsid w:val="003615D2"/>
    <w:rsid w:val="0036429C"/>
    <w:rsid w:val="00364A53"/>
    <w:rsid w:val="003654CB"/>
    <w:rsid w:val="00365AA9"/>
    <w:rsid w:val="00365F86"/>
    <w:rsid w:val="00365F87"/>
    <w:rsid w:val="00366E89"/>
    <w:rsid w:val="003705F4"/>
    <w:rsid w:val="00370D58"/>
    <w:rsid w:val="00371316"/>
    <w:rsid w:val="0037272F"/>
    <w:rsid w:val="00376713"/>
    <w:rsid w:val="00380A55"/>
    <w:rsid w:val="00381815"/>
    <w:rsid w:val="003819AF"/>
    <w:rsid w:val="003820E9"/>
    <w:rsid w:val="00382DE7"/>
    <w:rsid w:val="00384FFC"/>
    <w:rsid w:val="003872FC"/>
    <w:rsid w:val="00387788"/>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4D85"/>
    <w:rsid w:val="003B5BF0"/>
    <w:rsid w:val="003B60BF"/>
    <w:rsid w:val="003B6BE3"/>
    <w:rsid w:val="003B745E"/>
    <w:rsid w:val="003C010C"/>
    <w:rsid w:val="003C0A6C"/>
    <w:rsid w:val="003C14F8"/>
    <w:rsid w:val="003C3A3D"/>
    <w:rsid w:val="003C5A43"/>
    <w:rsid w:val="003C6FB1"/>
    <w:rsid w:val="003D0519"/>
    <w:rsid w:val="003D0FF6"/>
    <w:rsid w:val="003D262C"/>
    <w:rsid w:val="003D6D61"/>
    <w:rsid w:val="003D7E1E"/>
    <w:rsid w:val="003E091D"/>
    <w:rsid w:val="003E1C53"/>
    <w:rsid w:val="003E2A69"/>
    <w:rsid w:val="003E2D49"/>
    <w:rsid w:val="003E2FD4"/>
    <w:rsid w:val="003E49F6"/>
    <w:rsid w:val="003E660F"/>
    <w:rsid w:val="003F0841"/>
    <w:rsid w:val="003F23D3"/>
    <w:rsid w:val="003F3F08"/>
    <w:rsid w:val="003F49F1"/>
    <w:rsid w:val="003F6272"/>
    <w:rsid w:val="004004BE"/>
    <w:rsid w:val="00400E72"/>
    <w:rsid w:val="00401400"/>
    <w:rsid w:val="00403E36"/>
    <w:rsid w:val="00404869"/>
    <w:rsid w:val="00405884"/>
    <w:rsid w:val="00407D39"/>
    <w:rsid w:val="0041477A"/>
    <w:rsid w:val="004167A3"/>
    <w:rsid w:val="00432DAA"/>
    <w:rsid w:val="00434305"/>
    <w:rsid w:val="00435DF7"/>
    <w:rsid w:val="004363B2"/>
    <w:rsid w:val="00436A07"/>
    <w:rsid w:val="0044083F"/>
    <w:rsid w:val="00441AE7"/>
    <w:rsid w:val="00445574"/>
    <w:rsid w:val="004467FB"/>
    <w:rsid w:val="00452D6B"/>
    <w:rsid w:val="00454484"/>
    <w:rsid w:val="0045517B"/>
    <w:rsid w:val="00463B77"/>
    <w:rsid w:val="00463C7B"/>
    <w:rsid w:val="004644A6"/>
    <w:rsid w:val="004659BD"/>
    <w:rsid w:val="00470775"/>
    <w:rsid w:val="00472E7B"/>
    <w:rsid w:val="004746B1"/>
    <w:rsid w:val="0047583F"/>
    <w:rsid w:val="00475DE8"/>
    <w:rsid w:val="0048189E"/>
    <w:rsid w:val="00481C44"/>
    <w:rsid w:val="004825B3"/>
    <w:rsid w:val="00484936"/>
    <w:rsid w:val="00485C89"/>
    <w:rsid w:val="00486BE3"/>
    <w:rsid w:val="004905E4"/>
    <w:rsid w:val="00490A89"/>
    <w:rsid w:val="00490AB4"/>
    <w:rsid w:val="00491EB8"/>
    <w:rsid w:val="00492F02"/>
    <w:rsid w:val="004939AE"/>
    <w:rsid w:val="004A12DF"/>
    <w:rsid w:val="004A17E6"/>
    <w:rsid w:val="004A1BA8"/>
    <w:rsid w:val="004A4B57"/>
    <w:rsid w:val="004A63FA"/>
    <w:rsid w:val="004B0272"/>
    <w:rsid w:val="004B2701"/>
    <w:rsid w:val="004B2E1B"/>
    <w:rsid w:val="004B30CD"/>
    <w:rsid w:val="004B3AA8"/>
    <w:rsid w:val="004B3E93"/>
    <w:rsid w:val="004C1FBC"/>
    <w:rsid w:val="004C3F1D"/>
    <w:rsid w:val="004C458D"/>
    <w:rsid w:val="004C7556"/>
    <w:rsid w:val="004C7E8B"/>
    <w:rsid w:val="004C7E9D"/>
    <w:rsid w:val="004C7F67"/>
    <w:rsid w:val="004D076D"/>
    <w:rsid w:val="004D0EF1"/>
    <w:rsid w:val="004D2253"/>
    <w:rsid w:val="004D4406"/>
    <w:rsid w:val="004D7409"/>
    <w:rsid w:val="004D7C3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0C6"/>
    <w:rsid w:val="00533D04"/>
    <w:rsid w:val="00534804"/>
    <w:rsid w:val="00534BDF"/>
    <w:rsid w:val="005354EA"/>
    <w:rsid w:val="0053585F"/>
    <w:rsid w:val="00535EC4"/>
    <w:rsid w:val="00535ED9"/>
    <w:rsid w:val="0053692B"/>
    <w:rsid w:val="0054132F"/>
    <w:rsid w:val="00541853"/>
    <w:rsid w:val="00543BDA"/>
    <w:rsid w:val="005441CC"/>
    <w:rsid w:val="005479DA"/>
    <w:rsid w:val="00547BCC"/>
    <w:rsid w:val="0055013B"/>
    <w:rsid w:val="00551F6F"/>
    <w:rsid w:val="00555044"/>
    <w:rsid w:val="005569F3"/>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F77"/>
    <w:rsid w:val="005B4903"/>
    <w:rsid w:val="005B51CE"/>
    <w:rsid w:val="005B5885"/>
    <w:rsid w:val="005B5CD7"/>
    <w:rsid w:val="005B6CF6"/>
    <w:rsid w:val="005B7422"/>
    <w:rsid w:val="005C29B8"/>
    <w:rsid w:val="005C5F21"/>
    <w:rsid w:val="005C7156"/>
    <w:rsid w:val="005C7D1C"/>
    <w:rsid w:val="005D0C75"/>
    <w:rsid w:val="005D4171"/>
    <w:rsid w:val="005D6A95"/>
    <w:rsid w:val="005D6B2C"/>
    <w:rsid w:val="005D6D9C"/>
    <w:rsid w:val="005E038F"/>
    <w:rsid w:val="005E1ED7"/>
    <w:rsid w:val="005E2335"/>
    <w:rsid w:val="005E34CA"/>
    <w:rsid w:val="005E3C18"/>
    <w:rsid w:val="005E6812"/>
    <w:rsid w:val="005E7881"/>
    <w:rsid w:val="005E78E0"/>
    <w:rsid w:val="005F0D9C"/>
    <w:rsid w:val="005F284E"/>
    <w:rsid w:val="005F3B2C"/>
    <w:rsid w:val="005F4712"/>
    <w:rsid w:val="006015CE"/>
    <w:rsid w:val="00604784"/>
    <w:rsid w:val="00606419"/>
    <w:rsid w:val="00607D29"/>
    <w:rsid w:val="0061070A"/>
    <w:rsid w:val="00612952"/>
    <w:rsid w:val="00614CC1"/>
    <w:rsid w:val="006156AD"/>
    <w:rsid w:val="00615A9D"/>
    <w:rsid w:val="00617387"/>
    <w:rsid w:val="006205D6"/>
    <w:rsid w:val="006252D8"/>
    <w:rsid w:val="006259BC"/>
    <w:rsid w:val="0062636B"/>
    <w:rsid w:val="00627536"/>
    <w:rsid w:val="00632182"/>
    <w:rsid w:val="00632AE0"/>
    <w:rsid w:val="00633254"/>
    <w:rsid w:val="00633C17"/>
    <w:rsid w:val="00634D9E"/>
    <w:rsid w:val="00636E3E"/>
    <w:rsid w:val="006379F7"/>
    <w:rsid w:val="00637E4D"/>
    <w:rsid w:val="00640620"/>
    <w:rsid w:val="00641A1F"/>
    <w:rsid w:val="0064256E"/>
    <w:rsid w:val="00645904"/>
    <w:rsid w:val="00651ACB"/>
    <w:rsid w:val="00651C47"/>
    <w:rsid w:val="00652AB2"/>
    <w:rsid w:val="00653D9C"/>
    <w:rsid w:val="00653FED"/>
    <w:rsid w:val="00654EC0"/>
    <w:rsid w:val="0065525B"/>
    <w:rsid w:val="00655D4F"/>
    <w:rsid w:val="00656D29"/>
    <w:rsid w:val="006640E5"/>
    <w:rsid w:val="006646F1"/>
    <w:rsid w:val="00664929"/>
    <w:rsid w:val="00664F62"/>
    <w:rsid w:val="006655E1"/>
    <w:rsid w:val="00672060"/>
    <w:rsid w:val="006720C0"/>
    <w:rsid w:val="00672BFD"/>
    <w:rsid w:val="006770F4"/>
    <w:rsid w:val="00677A84"/>
    <w:rsid w:val="0068026D"/>
    <w:rsid w:val="00680A27"/>
    <w:rsid w:val="006816A4"/>
    <w:rsid w:val="006819B8"/>
    <w:rsid w:val="00683C17"/>
    <w:rsid w:val="00683EBD"/>
    <w:rsid w:val="006840A6"/>
    <w:rsid w:val="006850CD"/>
    <w:rsid w:val="00685AAB"/>
    <w:rsid w:val="006862E1"/>
    <w:rsid w:val="00695AF6"/>
    <w:rsid w:val="00695D22"/>
    <w:rsid w:val="006A07AA"/>
    <w:rsid w:val="006A25E5"/>
    <w:rsid w:val="006A2AE8"/>
    <w:rsid w:val="006A2B46"/>
    <w:rsid w:val="006A336D"/>
    <w:rsid w:val="006A3583"/>
    <w:rsid w:val="006A37B9"/>
    <w:rsid w:val="006B2672"/>
    <w:rsid w:val="006B54BF"/>
    <w:rsid w:val="006B5F44"/>
    <w:rsid w:val="006B5F90"/>
    <w:rsid w:val="006B62E4"/>
    <w:rsid w:val="006B70A2"/>
    <w:rsid w:val="006C043F"/>
    <w:rsid w:val="006C1BBA"/>
    <w:rsid w:val="006C2079"/>
    <w:rsid w:val="006C28B3"/>
    <w:rsid w:val="006C5A62"/>
    <w:rsid w:val="006C5D68"/>
    <w:rsid w:val="006C6855"/>
    <w:rsid w:val="006C6976"/>
    <w:rsid w:val="006C6DD0"/>
    <w:rsid w:val="006D04EA"/>
    <w:rsid w:val="006D16C4"/>
    <w:rsid w:val="006D1D8C"/>
    <w:rsid w:val="006D3E96"/>
    <w:rsid w:val="006D4515"/>
    <w:rsid w:val="006D4BB1"/>
    <w:rsid w:val="006D6593"/>
    <w:rsid w:val="006E08D5"/>
    <w:rsid w:val="006E23EA"/>
    <w:rsid w:val="006E2443"/>
    <w:rsid w:val="006E6390"/>
    <w:rsid w:val="006F03A8"/>
    <w:rsid w:val="006F2ACA"/>
    <w:rsid w:val="006F2ADC"/>
    <w:rsid w:val="006F2BFE"/>
    <w:rsid w:val="006F31E9"/>
    <w:rsid w:val="006F6284"/>
    <w:rsid w:val="007002C5"/>
    <w:rsid w:val="0070412A"/>
    <w:rsid w:val="00704387"/>
    <w:rsid w:val="00707669"/>
    <w:rsid w:val="00711CBA"/>
    <w:rsid w:val="00711FB5"/>
    <w:rsid w:val="00712A01"/>
    <w:rsid w:val="00714F58"/>
    <w:rsid w:val="00715358"/>
    <w:rsid w:val="00722FBF"/>
    <w:rsid w:val="00722FC2"/>
    <w:rsid w:val="00724879"/>
    <w:rsid w:val="00724E1B"/>
    <w:rsid w:val="00725949"/>
    <w:rsid w:val="00727FA2"/>
    <w:rsid w:val="007322D9"/>
    <w:rsid w:val="00732BC0"/>
    <w:rsid w:val="0073720F"/>
    <w:rsid w:val="00737796"/>
    <w:rsid w:val="00737F98"/>
    <w:rsid w:val="0074165C"/>
    <w:rsid w:val="00742C35"/>
    <w:rsid w:val="00742D95"/>
    <w:rsid w:val="007432CA"/>
    <w:rsid w:val="007439EB"/>
    <w:rsid w:val="00743CB4"/>
    <w:rsid w:val="00743F0A"/>
    <w:rsid w:val="007444E8"/>
    <w:rsid w:val="00745257"/>
    <w:rsid w:val="0074548E"/>
    <w:rsid w:val="00745773"/>
    <w:rsid w:val="00746800"/>
    <w:rsid w:val="007501A8"/>
    <w:rsid w:val="00750D61"/>
    <w:rsid w:val="00750EE1"/>
    <w:rsid w:val="00751BC0"/>
    <w:rsid w:val="00752B4D"/>
    <w:rsid w:val="00755402"/>
    <w:rsid w:val="00756B26"/>
    <w:rsid w:val="00756EDF"/>
    <w:rsid w:val="007600E3"/>
    <w:rsid w:val="00765C43"/>
    <w:rsid w:val="00765EFB"/>
    <w:rsid w:val="007671CA"/>
    <w:rsid w:val="00767C61"/>
    <w:rsid w:val="0077008A"/>
    <w:rsid w:val="00772503"/>
    <w:rsid w:val="00773C1F"/>
    <w:rsid w:val="00774DA4"/>
    <w:rsid w:val="00776599"/>
    <w:rsid w:val="00776BB1"/>
    <w:rsid w:val="0078114B"/>
    <w:rsid w:val="00781DD2"/>
    <w:rsid w:val="00783ECF"/>
    <w:rsid w:val="0078413A"/>
    <w:rsid w:val="007844F0"/>
    <w:rsid w:val="00784977"/>
    <w:rsid w:val="0079114B"/>
    <w:rsid w:val="00791E51"/>
    <w:rsid w:val="00794D32"/>
    <w:rsid w:val="007959E8"/>
    <w:rsid w:val="00795E9C"/>
    <w:rsid w:val="007A0521"/>
    <w:rsid w:val="007A2E12"/>
    <w:rsid w:val="007A3475"/>
    <w:rsid w:val="007A41C8"/>
    <w:rsid w:val="007A4D18"/>
    <w:rsid w:val="007A54CE"/>
    <w:rsid w:val="007A6FD9"/>
    <w:rsid w:val="007A7FFA"/>
    <w:rsid w:val="007B04EB"/>
    <w:rsid w:val="007B0D4F"/>
    <w:rsid w:val="007B5554"/>
    <w:rsid w:val="007B5A3D"/>
    <w:rsid w:val="007B5B95"/>
    <w:rsid w:val="007B68EA"/>
    <w:rsid w:val="007B7453"/>
    <w:rsid w:val="007C1E8B"/>
    <w:rsid w:val="007C245A"/>
    <w:rsid w:val="007C2D89"/>
    <w:rsid w:val="007C41B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029"/>
    <w:rsid w:val="00810257"/>
    <w:rsid w:val="008104F5"/>
    <w:rsid w:val="00811072"/>
    <w:rsid w:val="00811369"/>
    <w:rsid w:val="008141C0"/>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AB5"/>
    <w:rsid w:val="00843C13"/>
    <w:rsid w:val="008454F8"/>
    <w:rsid w:val="0085173A"/>
    <w:rsid w:val="00856316"/>
    <w:rsid w:val="008603CE"/>
    <w:rsid w:val="008620FC"/>
    <w:rsid w:val="008627A5"/>
    <w:rsid w:val="00863E05"/>
    <w:rsid w:val="00865ACA"/>
    <w:rsid w:val="00865D28"/>
    <w:rsid w:val="00865F85"/>
    <w:rsid w:val="00867369"/>
    <w:rsid w:val="00867C10"/>
    <w:rsid w:val="00870439"/>
    <w:rsid w:val="00870D9C"/>
    <w:rsid w:val="00870DA1"/>
    <w:rsid w:val="0087491E"/>
    <w:rsid w:val="00883F93"/>
    <w:rsid w:val="00884DB3"/>
    <w:rsid w:val="00885A0A"/>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2BD"/>
    <w:rsid w:val="008A769A"/>
    <w:rsid w:val="008B0C9C"/>
    <w:rsid w:val="008B1283"/>
    <w:rsid w:val="008B166D"/>
    <w:rsid w:val="008B17F4"/>
    <w:rsid w:val="008B3615"/>
    <w:rsid w:val="008B4AC4"/>
    <w:rsid w:val="008B50C8"/>
    <w:rsid w:val="008B5281"/>
    <w:rsid w:val="008B5F5F"/>
    <w:rsid w:val="008B7E05"/>
    <w:rsid w:val="008C1797"/>
    <w:rsid w:val="008C219C"/>
    <w:rsid w:val="008C475E"/>
    <w:rsid w:val="008C619A"/>
    <w:rsid w:val="008D0CE8"/>
    <w:rsid w:val="008D2D1D"/>
    <w:rsid w:val="008D453D"/>
    <w:rsid w:val="008D53AD"/>
    <w:rsid w:val="008D562B"/>
    <w:rsid w:val="008D5733"/>
    <w:rsid w:val="008D5B0E"/>
    <w:rsid w:val="008D622B"/>
    <w:rsid w:val="008D666C"/>
    <w:rsid w:val="008D7B54"/>
    <w:rsid w:val="008E0C9D"/>
    <w:rsid w:val="008E1648"/>
    <w:rsid w:val="008E1B3E"/>
    <w:rsid w:val="008E2319"/>
    <w:rsid w:val="008E4BB6"/>
    <w:rsid w:val="008E4E6B"/>
    <w:rsid w:val="008E5518"/>
    <w:rsid w:val="008E6A84"/>
    <w:rsid w:val="008F0CDC"/>
    <w:rsid w:val="008F17A3"/>
    <w:rsid w:val="008F1ED3"/>
    <w:rsid w:val="008F23A5"/>
    <w:rsid w:val="008F2C10"/>
    <w:rsid w:val="008F4C29"/>
    <w:rsid w:val="008F6A72"/>
    <w:rsid w:val="008F70BD"/>
    <w:rsid w:val="008F788F"/>
    <w:rsid w:val="008F7B5B"/>
    <w:rsid w:val="008F7EA2"/>
    <w:rsid w:val="00902722"/>
    <w:rsid w:val="009027BC"/>
    <w:rsid w:val="00905517"/>
    <w:rsid w:val="009062E6"/>
    <w:rsid w:val="00911BE5"/>
    <w:rsid w:val="00913CA9"/>
    <w:rsid w:val="009145AE"/>
    <w:rsid w:val="009146CE"/>
    <w:rsid w:val="00914CA7"/>
    <w:rsid w:val="00915C3E"/>
    <w:rsid w:val="009161A8"/>
    <w:rsid w:val="009245F5"/>
    <w:rsid w:val="009249EC"/>
    <w:rsid w:val="009273B3"/>
    <w:rsid w:val="00930325"/>
    <w:rsid w:val="009305B5"/>
    <w:rsid w:val="00932A02"/>
    <w:rsid w:val="00935A09"/>
    <w:rsid w:val="00940E21"/>
    <w:rsid w:val="009429D5"/>
    <w:rsid w:val="00942BF1"/>
    <w:rsid w:val="00945180"/>
    <w:rsid w:val="00945428"/>
    <w:rsid w:val="0094607B"/>
    <w:rsid w:val="00953604"/>
    <w:rsid w:val="0095496B"/>
    <w:rsid w:val="009556FE"/>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51A3"/>
    <w:rsid w:val="009C62C7"/>
    <w:rsid w:val="009D112C"/>
    <w:rsid w:val="009D1F8B"/>
    <w:rsid w:val="009D47FA"/>
    <w:rsid w:val="009D4C5B"/>
    <w:rsid w:val="009D50D2"/>
    <w:rsid w:val="009D6BCA"/>
    <w:rsid w:val="009E0F62"/>
    <w:rsid w:val="009E162C"/>
    <w:rsid w:val="009E4A58"/>
    <w:rsid w:val="009E5A2D"/>
    <w:rsid w:val="009E5AB2"/>
    <w:rsid w:val="009E6219"/>
    <w:rsid w:val="009E62CF"/>
    <w:rsid w:val="009F03B3"/>
    <w:rsid w:val="00A0096C"/>
    <w:rsid w:val="00A01757"/>
    <w:rsid w:val="00A028C0"/>
    <w:rsid w:val="00A02BAE"/>
    <w:rsid w:val="00A033FD"/>
    <w:rsid w:val="00A03DAE"/>
    <w:rsid w:val="00A054F3"/>
    <w:rsid w:val="00A06A6B"/>
    <w:rsid w:val="00A07549"/>
    <w:rsid w:val="00A079CA"/>
    <w:rsid w:val="00A07E47"/>
    <w:rsid w:val="00A10A79"/>
    <w:rsid w:val="00A129D0"/>
    <w:rsid w:val="00A12C33"/>
    <w:rsid w:val="00A138BA"/>
    <w:rsid w:val="00A14C8E"/>
    <w:rsid w:val="00A153D9"/>
    <w:rsid w:val="00A15F09"/>
    <w:rsid w:val="00A169B6"/>
    <w:rsid w:val="00A2271D"/>
    <w:rsid w:val="00A2312E"/>
    <w:rsid w:val="00A237D5"/>
    <w:rsid w:val="00A30EFC"/>
    <w:rsid w:val="00A31984"/>
    <w:rsid w:val="00A32D73"/>
    <w:rsid w:val="00A3367B"/>
    <w:rsid w:val="00A3597D"/>
    <w:rsid w:val="00A36DD1"/>
    <w:rsid w:val="00A3775F"/>
    <w:rsid w:val="00A4006C"/>
    <w:rsid w:val="00A40091"/>
    <w:rsid w:val="00A4030F"/>
    <w:rsid w:val="00A41C79"/>
    <w:rsid w:val="00A41CB5"/>
    <w:rsid w:val="00A42CDF"/>
    <w:rsid w:val="00A4452E"/>
    <w:rsid w:val="00A4472C"/>
    <w:rsid w:val="00A44E69"/>
    <w:rsid w:val="00A4661E"/>
    <w:rsid w:val="00A53CA2"/>
    <w:rsid w:val="00A55BD6"/>
    <w:rsid w:val="00A55D50"/>
    <w:rsid w:val="00A57142"/>
    <w:rsid w:val="00A62A24"/>
    <w:rsid w:val="00A648CD"/>
    <w:rsid w:val="00A6537A"/>
    <w:rsid w:val="00A66E5D"/>
    <w:rsid w:val="00A67866"/>
    <w:rsid w:val="00A70B07"/>
    <w:rsid w:val="00A723F8"/>
    <w:rsid w:val="00A76A00"/>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110B"/>
    <w:rsid w:val="00AF47C5"/>
    <w:rsid w:val="00AF5398"/>
    <w:rsid w:val="00B049AF"/>
    <w:rsid w:val="00B07242"/>
    <w:rsid w:val="00B10534"/>
    <w:rsid w:val="00B113DB"/>
    <w:rsid w:val="00B11D8A"/>
    <w:rsid w:val="00B12981"/>
    <w:rsid w:val="00B147DD"/>
    <w:rsid w:val="00B156FD"/>
    <w:rsid w:val="00B21E0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1121"/>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618"/>
    <w:rsid w:val="00BB5F8F"/>
    <w:rsid w:val="00BB657A"/>
    <w:rsid w:val="00BC1A4E"/>
    <w:rsid w:val="00BC3D51"/>
    <w:rsid w:val="00BC5DC7"/>
    <w:rsid w:val="00BC6B8B"/>
    <w:rsid w:val="00BC73D8"/>
    <w:rsid w:val="00BD44D8"/>
    <w:rsid w:val="00BD52D7"/>
    <w:rsid w:val="00BD5AD2"/>
    <w:rsid w:val="00BE22F3"/>
    <w:rsid w:val="00BE5B52"/>
    <w:rsid w:val="00BE5DDD"/>
    <w:rsid w:val="00BE7B8D"/>
    <w:rsid w:val="00BF0993"/>
    <w:rsid w:val="00BF10A9"/>
    <w:rsid w:val="00BF1703"/>
    <w:rsid w:val="00BF231C"/>
    <w:rsid w:val="00BF51E5"/>
    <w:rsid w:val="00BF74A6"/>
    <w:rsid w:val="00BF76E3"/>
    <w:rsid w:val="00C013AD"/>
    <w:rsid w:val="00C04904"/>
    <w:rsid w:val="00C056B3"/>
    <w:rsid w:val="00C0632A"/>
    <w:rsid w:val="00C103E5"/>
    <w:rsid w:val="00C109B1"/>
    <w:rsid w:val="00C13319"/>
    <w:rsid w:val="00C13EE9"/>
    <w:rsid w:val="00C149C3"/>
    <w:rsid w:val="00C21540"/>
    <w:rsid w:val="00C21906"/>
    <w:rsid w:val="00C21BFA"/>
    <w:rsid w:val="00C22148"/>
    <w:rsid w:val="00C24C8D"/>
    <w:rsid w:val="00C25A36"/>
    <w:rsid w:val="00C25FE2"/>
    <w:rsid w:val="00C26B53"/>
    <w:rsid w:val="00C279B2"/>
    <w:rsid w:val="00C27F9F"/>
    <w:rsid w:val="00C30C7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270"/>
    <w:rsid w:val="00C80CB8"/>
    <w:rsid w:val="00C819F8"/>
    <w:rsid w:val="00C8248C"/>
    <w:rsid w:val="00C84E33"/>
    <w:rsid w:val="00C86D6F"/>
    <w:rsid w:val="00C905FC"/>
    <w:rsid w:val="00C92D03"/>
    <w:rsid w:val="00C9319C"/>
    <w:rsid w:val="00C9435D"/>
    <w:rsid w:val="00C94DF2"/>
    <w:rsid w:val="00C96741"/>
    <w:rsid w:val="00CA1FC9"/>
    <w:rsid w:val="00CA2D1B"/>
    <w:rsid w:val="00CA375D"/>
    <w:rsid w:val="00CA662A"/>
    <w:rsid w:val="00CA7AFD"/>
    <w:rsid w:val="00CA7C3C"/>
    <w:rsid w:val="00CB0189"/>
    <w:rsid w:val="00CB0BA2"/>
    <w:rsid w:val="00CB1A42"/>
    <w:rsid w:val="00CB1B0C"/>
    <w:rsid w:val="00CB2C0B"/>
    <w:rsid w:val="00CB4B8E"/>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9DC"/>
    <w:rsid w:val="00CF2947"/>
    <w:rsid w:val="00CF686F"/>
    <w:rsid w:val="00CF6E60"/>
    <w:rsid w:val="00CF7BCA"/>
    <w:rsid w:val="00D008FD"/>
    <w:rsid w:val="00D01235"/>
    <w:rsid w:val="00D0321C"/>
    <w:rsid w:val="00D035EC"/>
    <w:rsid w:val="00D05863"/>
    <w:rsid w:val="00D06AB1"/>
    <w:rsid w:val="00D072ED"/>
    <w:rsid w:val="00D07A16"/>
    <w:rsid w:val="00D1067E"/>
    <w:rsid w:val="00D10F50"/>
    <w:rsid w:val="00D11272"/>
    <w:rsid w:val="00D126F5"/>
    <w:rsid w:val="00D1489E"/>
    <w:rsid w:val="00D20737"/>
    <w:rsid w:val="00D21E81"/>
    <w:rsid w:val="00D223DE"/>
    <w:rsid w:val="00D259DF"/>
    <w:rsid w:val="00D25E37"/>
    <w:rsid w:val="00D2661A"/>
    <w:rsid w:val="00D27582"/>
    <w:rsid w:val="00D27EC4"/>
    <w:rsid w:val="00D32719"/>
    <w:rsid w:val="00D330E5"/>
    <w:rsid w:val="00D33333"/>
    <w:rsid w:val="00D33457"/>
    <w:rsid w:val="00D33D39"/>
    <w:rsid w:val="00D34A0F"/>
    <w:rsid w:val="00D352A2"/>
    <w:rsid w:val="00D41387"/>
    <w:rsid w:val="00D4162B"/>
    <w:rsid w:val="00D41A8B"/>
    <w:rsid w:val="00D4514F"/>
    <w:rsid w:val="00D451E2"/>
    <w:rsid w:val="00D45E89"/>
    <w:rsid w:val="00D45E8D"/>
    <w:rsid w:val="00D466AE"/>
    <w:rsid w:val="00D4734F"/>
    <w:rsid w:val="00D51BF3"/>
    <w:rsid w:val="00D5781C"/>
    <w:rsid w:val="00D62B22"/>
    <w:rsid w:val="00D662C4"/>
    <w:rsid w:val="00D66846"/>
    <w:rsid w:val="00D675FB"/>
    <w:rsid w:val="00D71F25"/>
    <w:rsid w:val="00D72A9C"/>
    <w:rsid w:val="00D77031"/>
    <w:rsid w:val="00D84941"/>
    <w:rsid w:val="00D84FA1"/>
    <w:rsid w:val="00D851F0"/>
    <w:rsid w:val="00D8697B"/>
    <w:rsid w:val="00D86DB7"/>
    <w:rsid w:val="00D875E1"/>
    <w:rsid w:val="00D926D0"/>
    <w:rsid w:val="00D93030"/>
    <w:rsid w:val="00D950E1"/>
    <w:rsid w:val="00D952A6"/>
    <w:rsid w:val="00D97F99"/>
    <w:rsid w:val="00DA048F"/>
    <w:rsid w:val="00DA1E08"/>
    <w:rsid w:val="00DA24F8"/>
    <w:rsid w:val="00DA28E8"/>
    <w:rsid w:val="00DA38D3"/>
    <w:rsid w:val="00DA3932"/>
    <w:rsid w:val="00DA3AFC"/>
    <w:rsid w:val="00DA64F8"/>
    <w:rsid w:val="00DA6BFB"/>
    <w:rsid w:val="00DA6C15"/>
    <w:rsid w:val="00DB0258"/>
    <w:rsid w:val="00DB317B"/>
    <w:rsid w:val="00DB38EE"/>
    <w:rsid w:val="00DB498B"/>
    <w:rsid w:val="00DB66CA"/>
    <w:rsid w:val="00DB6BCA"/>
    <w:rsid w:val="00DB73F7"/>
    <w:rsid w:val="00DC0321"/>
    <w:rsid w:val="00DC3067"/>
    <w:rsid w:val="00DC3167"/>
    <w:rsid w:val="00DC370B"/>
    <w:rsid w:val="00DC5B90"/>
    <w:rsid w:val="00DC69E6"/>
    <w:rsid w:val="00DD00FF"/>
    <w:rsid w:val="00DD0619"/>
    <w:rsid w:val="00DD07FB"/>
    <w:rsid w:val="00DD25C6"/>
    <w:rsid w:val="00DD4FE5"/>
    <w:rsid w:val="00DD54B0"/>
    <w:rsid w:val="00DD57EE"/>
    <w:rsid w:val="00DD6BCC"/>
    <w:rsid w:val="00DD7473"/>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1B8"/>
    <w:rsid w:val="00E06404"/>
    <w:rsid w:val="00E07AD5"/>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0513"/>
    <w:rsid w:val="00E44A83"/>
    <w:rsid w:val="00E4559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D34"/>
    <w:rsid w:val="00EB17DE"/>
    <w:rsid w:val="00EB1E69"/>
    <w:rsid w:val="00EB2086"/>
    <w:rsid w:val="00EB5EDF"/>
    <w:rsid w:val="00EB60FE"/>
    <w:rsid w:val="00EB74DB"/>
    <w:rsid w:val="00EC5359"/>
    <w:rsid w:val="00EC562A"/>
    <w:rsid w:val="00ED067A"/>
    <w:rsid w:val="00ED2B50"/>
    <w:rsid w:val="00ED5388"/>
    <w:rsid w:val="00ED62DB"/>
    <w:rsid w:val="00EE0350"/>
    <w:rsid w:val="00EE0719"/>
    <w:rsid w:val="00EE0E80"/>
    <w:rsid w:val="00EE2426"/>
    <w:rsid w:val="00EE54A6"/>
    <w:rsid w:val="00EE613F"/>
    <w:rsid w:val="00EE7295"/>
    <w:rsid w:val="00EE7869"/>
    <w:rsid w:val="00EF054A"/>
    <w:rsid w:val="00EF3235"/>
    <w:rsid w:val="00EF3E42"/>
    <w:rsid w:val="00EF7E72"/>
    <w:rsid w:val="00F060C5"/>
    <w:rsid w:val="00F0693A"/>
    <w:rsid w:val="00F06D37"/>
    <w:rsid w:val="00F07B9D"/>
    <w:rsid w:val="00F11586"/>
    <w:rsid w:val="00F1183B"/>
    <w:rsid w:val="00F11C9F"/>
    <w:rsid w:val="00F12263"/>
    <w:rsid w:val="00F13753"/>
    <w:rsid w:val="00F1409D"/>
    <w:rsid w:val="00F14214"/>
    <w:rsid w:val="00F157A9"/>
    <w:rsid w:val="00F22C44"/>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B56"/>
    <w:rsid w:val="00F8019B"/>
    <w:rsid w:val="00F81141"/>
    <w:rsid w:val="00F814AA"/>
    <w:rsid w:val="00F833BA"/>
    <w:rsid w:val="00F84FD0"/>
    <w:rsid w:val="00F859A8"/>
    <w:rsid w:val="00F86D87"/>
    <w:rsid w:val="00F90DB6"/>
    <w:rsid w:val="00F9108B"/>
    <w:rsid w:val="00F91349"/>
    <w:rsid w:val="00F93A8A"/>
    <w:rsid w:val="00F95248"/>
    <w:rsid w:val="00F956A9"/>
    <w:rsid w:val="00F963ED"/>
    <w:rsid w:val="00F966CF"/>
    <w:rsid w:val="00F96CAE"/>
    <w:rsid w:val="00F97C99"/>
    <w:rsid w:val="00FA4DAC"/>
    <w:rsid w:val="00FA662D"/>
    <w:rsid w:val="00FA73B1"/>
    <w:rsid w:val="00FB0CB9"/>
    <w:rsid w:val="00FB0E3B"/>
    <w:rsid w:val="00FB231D"/>
    <w:rsid w:val="00FB45F1"/>
    <w:rsid w:val="00FB4A72"/>
    <w:rsid w:val="00FB4D03"/>
    <w:rsid w:val="00FB54E8"/>
    <w:rsid w:val="00FB7054"/>
    <w:rsid w:val="00FB719F"/>
    <w:rsid w:val="00FC17B7"/>
    <w:rsid w:val="00FC2CB7"/>
    <w:rsid w:val="00FC4090"/>
    <w:rsid w:val="00FC55B4"/>
    <w:rsid w:val="00FD00E6"/>
    <w:rsid w:val="00FD09A1"/>
    <w:rsid w:val="00FD2A7C"/>
    <w:rsid w:val="00FD3341"/>
    <w:rsid w:val="00FD59EB"/>
    <w:rsid w:val="00FD6FE3"/>
    <w:rsid w:val="00FD7299"/>
    <w:rsid w:val="00FE1FBE"/>
    <w:rsid w:val="00FE3901"/>
    <w:rsid w:val="00FE39D3"/>
    <w:rsid w:val="00FE4BCE"/>
    <w:rsid w:val="00FE54AE"/>
    <w:rsid w:val="00FE576A"/>
    <w:rsid w:val="00FE59EC"/>
    <w:rsid w:val="00FE7E79"/>
    <w:rsid w:val="00FF3E7D"/>
    <w:rsid w:val="00FF5B99"/>
    <w:rsid w:val="00FF730C"/>
    <w:rsid w:val="00FF73F4"/>
    <w:rsid w:val="00FF7CE4"/>
    <w:rsid w:val="00FF7E39"/>
    <w:rsid w:val="028915D5"/>
    <w:rsid w:val="02A9418D"/>
    <w:rsid w:val="07BB1816"/>
    <w:rsid w:val="0CD13393"/>
    <w:rsid w:val="14FA3971"/>
    <w:rsid w:val="18B905CF"/>
    <w:rsid w:val="1A0A348B"/>
    <w:rsid w:val="1E5E763C"/>
    <w:rsid w:val="1FED7492"/>
    <w:rsid w:val="284B59D6"/>
    <w:rsid w:val="2C8A1BFD"/>
    <w:rsid w:val="2CE3603C"/>
    <w:rsid w:val="2EAA1040"/>
    <w:rsid w:val="2ED53FAA"/>
    <w:rsid w:val="32FC15E1"/>
    <w:rsid w:val="337367F0"/>
    <w:rsid w:val="33A05518"/>
    <w:rsid w:val="344C5167"/>
    <w:rsid w:val="34D66716"/>
    <w:rsid w:val="384D2BD3"/>
    <w:rsid w:val="3DBBD191"/>
    <w:rsid w:val="405D0072"/>
    <w:rsid w:val="41287CF3"/>
    <w:rsid w:val="433F0D5C"/>
    <w:rsid w:val="45E14897"/>
    <w:rsid w:val="462E4A74"/>
    <w:rsid w:val="48DC3EA4"/>
    <w:rsid w:val="4ADF63B0"/>
    <w:rsid w:val="51BF340A"/>
    <w:rsid w:val="53B40D0B"/>
    <w:rsid w:val="59FB7AE0"/>
    <w:rsid w:val="5B9823C2"/>
    <w:rsid w:val="65941D79"/>
    <w:rsid w:val="65DA6879"/>
    <w:rsid w:val="69A93D8F"/>
    <w:rsid w:val="741D50AC"/>
    <w:rsid w:val="795804B5"/>
    <w:rsid w:val="7FEFBFF0"/>
    <w:rsid w:val="AFEF0A0E"/>
    <w:rsid w:val="B7551997"/>
    <w:rsid w:val="CF77F1EF"/>
    <w:rsid w:val="FBFF40EA"/>
    <w:rsid w:val="FDDFC386"/>
    <w:rsid w:val="FF7DCE28"/>
    <w:rsid w:val="FFFFF4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8"/>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rFonts w:ascii="Times New Roman" w:hAnsi="Times New Roman" w:eastAsia="宋体" w:cs="Times New Roman"/>
      <w:b/>
      <w:bCs/>
      <w:kern w:val="44"/>
      <w:sz w:val="44"/>
      <w:szCs w:val="44"/>
    </w:rPr>
  </w:style>
  <w:style w:type="character" w:customStyle="1" w:styleId="38">
    <w:name w:val="标题 2 字符"/>
    <w:basedOn w:val="30"/>
    <w:link w:val="3"/>
    <w:qFormat/>
    <w:uiPriority w:val="0"/>
    <w:rPr>
      <w:rFonts w:ascii="Arial" w:hAnsi="Arial" w:eastAsia="黑体" w:cs="Times New Roman"/>
      <w:b/>
      <w:bCs/>
      <w:sz w:val="32"/>
      <w:szCs w:val="32"/>
    </w:rPr>
  </w:style>
  <w:style w:type="character" w:customStyle="1" w:styleId="39">
    <w:name w:val="标题 3 字符"/>
    <w:link w:val="4"/>
    <w:qFormat/>
    <w:uiPriority w:val="0"/>
    <w:rPr>
      <w:rFonts w:ascii="Times New Roman" w:hAnsi="Times New Roman" w:eastAsia="宋体" w:cs="Times New Roman"/>
      <w:b/>
      <w:bCs/>
      <w:sz w:val="32"/>
      <w:szCs w:val="32"/>
    </w:rPr>
  </w:style>
  <w:style w:type="character" w:customStyle="1" w:styleId="40">
    <w:name w:val="标题 4 字符"/>
    <w:link w:val="5"/>
    <w:qFormat/>
    <w:uiPriority w:val="0"/>
    <w:rPr>
      <w:rFonts w:ascii="Arial" w:hAnsi="Arial" w:eastAsia="黑体" w:cs="Times New Roman"/>
      <w:b/>
      <w:bCs/>
      <w:sz w:val="28"/>
      <w:szCs w:val="28"/>
    </w:rPr>
  </w:style>
  <w:style w:type="character" w:customStyle="1" w:styleId="41">
    <w:name w:val="标题 5 字符"/>
    <w:link w:val="6"/>
    <w:qFormat/>
    <w:uiPriority w:val="0"/>
    <w:rPr>
      <w:rFonts w:ascii="Times New Roman" w:hAnsi="Times New Roman" w:eastAsia="宋体" w:cs="Times New Roman"/>
      <w:b/>
      <w:bCs/>
      <w:sz w:val="28"/>
      <w:szCs w:val="28"/>
    </w:rPr>
  </w:style>
  <w:style w:type="character" w:customStyle="1" w:styleId="42">
    <w:name w:val="标题 6 字符"/>
    <w:link w:val="7"/>
    <w:qFormat/>
    <w:uiPriority w:val="0"/>
    <w:rPr>
      <w:rFonts w:ascii="Arial" w:hAnsi="Arial" w:eastAsia="黑体" w:cs="Times New Roman"/>
      <w:b/>
      <w:bCs/>
      <w:sz w:val="24"/>
      <w:szCs w:val="24"/>
    </w:rPr>
  </w:style>
  <w:style w:type="character" w:customStyle="1" w:styleId="43">
    <w:name w:val="标题 7 字符"/>
    <w:link w:val="8"/>
    <w:qFormat/>
    <w:uiPriority w:val="0"/>
    <w:rPr>
      <w:rFonts w:ascii="Times New Roman" w:hAnsi="Times New Roman" w:eastAsia="宋体" w:cs="Times New Roman"/>
      <w:b/>
      <w:bCs/>
      <w:sz w:val="24"/>
      <w:szCs w:val="24"/>
    </w:rPr>
  </w:style>
  <w:style w:type="character" w:customStyle="1" w:styleId="44">
    <w:name w:val="标题 8 字符"/>
    <w:link w:val="9"/>
    <w:qFormat/>
    <w:uiPriority w:val="0"/>
    <w:rPr>
      <w:rFonts w:ascii="Arial" w:hAnsi="Arial" w:eastAsia="黑体" w:cs="Times New Roman"/>
      <w:sz w:val="24"/>
      <w:szCs w:val="24"/>
    </w:rPr>
  </w:style>
  <w:style w:type="character" w:customStyle="1" w:styleId="45">
    <w:name w:val="标题 9 字符"/>
    <w:link w:val="10"/>
    <w:qFormat/>
    <w:uiPriority w:val="0"/>
    <w:rPr>
      <w:rFonts w:ascii="Arial" w:hAnsi="Arial" w:eastAsia="黑体" w:cs="Times New Roman"/>
      <w:szCs w:val="21"/>
    </w:rPr>
  </w:style>
  <w:style w:type="character" w:customStyle="1" w:styleId="46">
    <w:name w:val="页眉 字符"/>
    <w:link w:val="19"/>
    <w:qFormat/>
    <w:uiPriority w:val="99"/>
    <w:rPr>
      <w:rFonts w:ascii="Times New Roman" w:hAnsi="Times New Roman" w:eastAsia="宋体" w:cs="Times New Roman"/>
      <w:sz w:val="18"/>
      <w:szCs w:val="18"/>
    </w:rPr>
  </w:style>
  <w:style w:type="character" w:customStyle="1" w:styleId="47">
    <w:name w:val="页脚 字符"/>
    <w:link w:val="18"/>
    <w:qFormat/>
    <w:uiPriority w:val="99"/>
    <w:rPr>
      <w:rFonts w:ascii="宋体" w:hAnsi="Times New Roman" w:eastAsia="宋体" w:cs="Times New Roman"/>
      <w:sz w:val="18"/>
      <w:szCs w:val="18"/>
    </w:rPr>
  </w:style>
  <w:style w:type="character" w:customStyle="1" w:styleId="48">
    <w:name w:val="批注框文本 字符"/>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left="0"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其他_"/>
    <w:basedOn w:val="30"/>
    <w:link w:val="234"/>
    <w:qFormat/>
    <w:uiPriority w:val="0"/>
    <w:rPr>
      <w:rFonts w:ascii="MingLiU" w:hAnsi="MingLiU" w:eastAsia="MingLiU" w:cs="MingLiU"/>
      <w:sz w:val="34"/>
      <w:szCs w:val="34"/>
      <w:shd w:val="clear" w:color="auto" w:fill="FFFFFF"/>
      <w:lang w:val="zh-CN" w:bidi="zh-CN"/>
    </w:rPr>
  </w:style>
  <w:style w:type="paragraph" w:customStyle="1" w:styleId="234">
    <w:name w:val="其他"/>
    <w:basedOn w:val="1"/>
    <w:link w:val="233"/>
    <w:qFormat/>
    <w:uiPriority w:val="0"/>
    <w:pPr>
      <w:shd w:val="clear" w:color="auto" w:fill="FFFFFF"/>
      <w:adjustRightInd/>
      <w:spacing w:line="377" w:lineRule="auto"/>
      <w:ind w:firstLine="400"/>
      <w:jc w:val="left"/>
    </w:pPr>
    <w:rPr>
      <w:rFonts w:ascii="MingLiU" w:hAnsi="MingLiU" w:eastAsia="MingLiU" w:cs="MingLiU"/>
      <w:kern w:val="0"/>
      <w:sz w:val="34"/>
      <w:szCs w:val="34"/>
      <w:lang w:val="zh-CN" w:bidi="zh-CN"/>
    </w:rPr>
  </w:style>
  <w:style w:type="paragraph" w:customStyle="1" w:styleId="235">
    <w:name w:val="段"/>
    <w:link w:val="2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6">
    <w:name w:val="段 Char"/>
    <w:link w:val="235"/>
    <w:qFormat/>
    <w:uiPriority w:val="0"/>
    <w:rPr>
      <w:rFonts w:ascii="宋体" w:hAnsi="Times New Roman"/>
      <w:sz w:val="21"/>
    </w:rPr>
  </w:style>
  <w:style w:type="character" w:customStyle="1" w:styleId="237">
    <w:name w:val="批注文字 字符"/>
    <w:basedOn w:val="30"/>
    <w:link w:val="13"/>
    <w:semiHidden/>
    <w:qFormat/>
    <w:uiPriority w:val="99"/>
    <w:rPr>
      <w:kern w:val="2"/>
      <w:sz w:val="21"/>
      <w:szCs w:val="21"/>
    </w:rPr>
  </w:style>
  <w:style w:type="character" w:customStyle="1" w:styleId="238">
    <w:name w:val="批注主题 字符"/>
    <w:basedOn w:val="237"/>
    <w:link w:val="27"/>
    <w:semiHidden/>
    <w:qFormat/>
    <w:uiPriority w:val="99"/>
    <w:rPr>
      <w:b/>
      <w:bCs/>
      <w:kern w:val="2"/>
      <w:sz w:val="21"/>
      <w:szCs w:val="21"/>
    </w:rPr>
  </w:style>
  <w:style w:type="paragraph" w:customStyle="1" w:styleId="239">
    <w:name w:val="修订1"/>
    <w:hidden/>
    <w:semiHidden/>
    <w:qFormat/>
    <w:uiPriority w:val="99"/>
    <w:rPr>
      <w:rFonts w:ascii="Calibri" w:hAnsi="Calibri" w:eastAsia="宋体" w:cs="Times New Roman"/>
      <w:kern w:val="2"/>
      <w:sz w:val="21"/>
      <w:szCs w:val="21"/>
      <w:lang w:val="en-US" w:eastAsia="zh-CN" w:bidi="ar-SA"/>
    </w:rPr>
  </w:style>
  <w:style w:type="paragraph" w:customStyle="1" w:styleId="240">
    <w:name w:val="修订2"/>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jpeg"/><Relationship Id="rId26" Type="http://schemas.openxmlformats.org/officeDocument/2006/relationships/image" Target="media/image1.tiff"/><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AA6A4094134DE8B8F56761D9D1D2D5"/>
        <w:style w:val=""/>
        <w:category>
          <w:name w:val="常规"/>
          <w:gallery w:val="placeholder"/>
        </w:category>
        <w:types>
          <w:type w:val="bbPlcHdr"/>
        </w:types>
        <w:behaviors>
          <w:behavior w:val="content"/>
        </w:behaviors>
        <w:description w:val=""/>
        <w:guid w:val="{9D270D06-D50B-4370-A911-42688CD98796}"/>
      </w:docPartPr>
      <w:docPartBody>
        <w:p>
          <w:pPr>
            <w:pStyle w:val="5"/>
          </w:pPr>
          <w:r>
            <w:rPr>
              <w:rStyle w:val="4"/>
              <w:rFonts w:hint="eastAsia"/>
            </w:rPr>
            <w:t>单击或点击此处输入文字。</w:t>
          </w:r>
        </w:p>
      </w:docPartBody>
    </w:docPart>
    <w:docPart>
      <w:docPartPr>
        <w:name w:val="D88AB614CD2D4A72A51A3A7C59FBF8D1"/>
        <w:style w:val=""/>
        <w:category>
          <w:name w:val="常规"/>
          <w:gallery w:val="placeholder"/>
        </w:category>
        <w:types>
          <w:type w:val="bbPlcHdr"/>
        </w:types>
        <w:behaviors>
          <w:behavior w:val="content"/>
        </w:behaviors>
        <w:description w:val=""/>
        <w:guid w:val="{8BD025E1-F5E5-4E95-8C72-53B4DD3BD9E8}"/>
      </w:docPartPr>
      <w:docPartBody>
        <w:p>
          <w:pPr>
            <w:pStyle w:val="6"/>
          </w:pPr>
          <w:r>
            <w:rPr>
              <w:rStyle w:val="4"/>
              <w:rFonts w:hint="eastAsia"/>
            </w:rPr>
            <w:t>选择一项。</w:t>
          </w:r>
        </w:p>
      </w:docPartBody>
    </w:docPart>
    <w:docPart>
      <w:docPartPr>
        <w:name w:val="C76D515BE83541B8B7C8446217D03686"/>
        <w:style w:val=""/>
        <w:category>
          <w:name w:val="常规"/>
          <w:gallery w:val="placeholder"/>
        </w:category>
        <w:types>
          <w:type w:val="bbPlcHdr"/>
        </w:types>
        <w:behaviors>
          <w:behavior w:val="content"/>
        </w:behaviors>
        <w:description w:val=""/>
        <w:guid w:val="{1B3D5358-6750-4C04-B325-600D838E90F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167FA"/>
    <w:rsid w:val="000A28E8"/>
    <w:rsid w:val="000F7752"/>
    <w:rsid w:val="002167FA"/>
    <w:rsid w:val="00377EC9"/>
    <w:rsid w:val="003F2D39"/>
    <w:rsid w:val="00424B0B"/>
    <w:rsid w:val="004E1964"/>
    <w:rsid w:val="00725757"/>
    <w:rsid w:val="00791A20"/>
    <w:rsid w:val="008E29F6"/>
    <w:rsid w:val="008F3131"/>
    <w:rsid w:val="008F542C"/>
    <w:rsid w:val="00935D52"/>
    <w:rsid w:val="00945B12"/>
    <w:rsid w:val="009661EE"/>
    <w:rsid w:val="00995E32"/>
    <w:rsid w:val="00A350E6"/>
    <w:rsid w:val="00AF453B"/>
    <w:rsid w:val="00B246DD"/>
    <w:rsid w:val="00B3497A"/>
    <w:rsid w:val="00BD5B31"/>
    <w:rsid w:val="00BF43A6"/>
    <w:rsid w:val="00C02CC5"/>
    <w:rsid w:val="00C57DE4"/>
    <w:rsid w:val="00D36172"/>
    <w:rsid w:val="00DA2B88"/>
    <w:rsid w:val="00EB2E79"/>
    <w:rsid w:val="00F14DF0"/>
    <w:rsid w:val="00F95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0AA6A4094134DE8B8F56761D9D1D2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88AB614CD2D4A72A51A3A7C59FBF8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76D515BE83541B8B7C8446217D0368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8</Pages>
  <Words>1377</Words>
  <Characters>1801</Characters>
  <Lines>18</Lines>
  <Paragraphs>5</Paragraphs>
  <TotalTime>3</TotalTime>
  <ScaleCrop>false</ScaleCrop>
  <LinksUpToDate>false</LinksUpToDate>
  <CharactersWithSpaces>1842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2022-08-16T07:54:00Z</dcterms:created>
  <dc:creator>bao</dc:creator>
  <cp:lastModifiedBy>WPS_1683504652</cp:lastModifiedBy>
  <cp:lastPrinted>2023-03-23T03:29:00Z</cp:lastPrinted>
  <dcterms:modified xsi:type="dcterms:W3CDTF">2023-05-17T01:59:08Z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51278E7BC5684FEC97571E5303FA51D8</vt:lpwstr>
  </property>
</Properties>
</file>