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eastAsia="方正小标宋简体" w:cs="Times New Roman"/>
          <w:spacing w:val="-12"/>
          <w:sz w:val="44"/>
          <w:szCs w:val="44"/>
          <w:lang w:eastAsia="zh-CN"/>
        </w:rPr>
        <w:t>部分</w:t>
      </w: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200"/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  <w:t>一、阴离子合成洗涤剂（以十二烷基苯磺酸钠计）</w:t>
      </w:r>
    </w:p>
    <w:p>
      <w:pPr>
        <w:spacing w:line="594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阴离子合成洗涤剂，即我们日常生活中经常用到的洗衣粉、洗洁精、洗衣液、肥皂等洗涤剂的主要成分，其主要成分十二烷基磺酸钠，是一种低毒物质</w:t>
      </w:r>
      <w:r>
        <w:rPr>
          <w:rFonts w:eastAsia="仿宋_GB2312" w:cs="Times New Roman"/>
          <w:sz w:val="32"/>
          <w:szCs w:val="32"/>
        </w:rPr>
        <w:t>,</w:t>
      </w:r>
      <w:r>
        <w:rPr>
          <w:rFonts w:hint="eastAsia" w:eastAsia="仿宋_GB2312" w:cs="Times New Roman"/>
          <w:sz w:val="32"/>
          <w:szCs w:val="32"/>
        </w:rPr>
        <w:t>因其使用方便、易溶解、稳定性好、成本低等优点，在消毒企业中广泛使用，但是如果餐（饮）具清洗消毒流程控制不当，会造成洗涤剂在餐（饮）具上的残留，对人体健康产生不良影响。因此，作为一种非食用的合成化学物质，应控制人体的摄入。</w:t>
      </w:r>
      <w:r>
        <w:rPr>
          <w:rFonts w:eastAsia="仿宋_GB2312" w:cs="Times New Roman"/>
          <w:sz w:val="32"/>
          <w:szCs w:val="32"/>
        </w:rPr>
        <w:t>GB 14934-2016</w:t>
      </w:r>
      <w:r>
        <w:rPr>
          <w:rFonts w:hint="eastAsia" w:eastAsia="仿宋_GB2312" w:cs="Times New Roman"/>
          <w:sz w:val="32"/>
          <w:szCs w:val="32"/>
        </w:rPr>
        <w:t>《食品安全国家标准</w:t>
      </w:r>
      <w:r>
        <w:rPr>
          <w:rFonts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</w:rPr>
        <w:t>消毒餐（饮）具》规定，采用化学消毒法的餐（饮）具的阴离子合成洗涤剂应不得检出。</w:t>
      </w:r>
    </w:p>
    <w:p>
      <w:pPr>
        <w:pStyle w:val="6"/>
        <w:ind w:left="0" w:leftChars="0" w:firstLine="640" w:firstLineChars="200"/>
        <w:rPr>
          <w:rFonts w:hint="eastAsia" w:ascii="黑体" w:hAnsi="黑体" w:eastAsia="黑体" w:cs="Times New Roman"/>
          <w:spacing w:val="-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highlight w:val="none"/>
          <w:lang w:val="en-US" w:eastAsia="zh-CN" w:bidi="ar-SA"/>
        </w:rPr>
        <w:t>菌落总数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菌落总数是评价食品卫生质量的重要指标之一，菌落总数测定是用来判定食品被细菌污染的程度及卫生质量，它反映食品在生产过程中是否符合卫生要求，以便对被检样品做出适当的卫生学评价。菌落总数的多少在一定程度上标志着食品卫生质量的优劣。如果食用微生物超标的食品，很容易患痢疾等肠道疾病，可能引起呕吐、腹泻等症状。</w:t>
      </w:r>
    </w:p>
    <w:p>
      <w:pPr>
        <w:pStyle w:val="6"/>
        <w:ind w:left="480" w:leftChars="200" w:firstLine="0" w:firstLineChars="0"/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</w:rPr>
        <w:t>吡虫啉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</w:rPr>
        <w:t>吡虫啉属氯化烟酰类杀虫剂，具有广谱、高效、低毒等特点，在我国的使用，多是通过叶面喷雾使用。食用吡虫啉残留超标的食品，可能对人体产生危害。《食品安全国家标准</w:t>
      </w:r>
      <w:r>
        <w:rPr>
          <w:rFonts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</w:rPr>
        <w:t>食品中农药最大残留限量》（</w:t>
      </w:r>
      <w:r>
        <w:rPr>
          <w:rFonts w:eastAsia="仿宋_GB2312" w:cs="Times New Roman"/>
          <w:sz w:val="32"/>
          <w:szCs w:val="32"/>
        </w:rPr>
        <w:t>GB 2763-2019</w:t>
      </w:r>
      <w:r>
        <w:rPr>
          <w:rFonts w:hint="eastAsia" w:eastAsia="仿宋_GB2312" w:cs="Times New Roman"/>
          <w:sz w:val="32"/>
          <w:szCs w:val="32"/>
        </w:rPr>
        <w:t>）中规定，吡虫啉在不同种类的蔬菜中的最大残留限量值为</w:t>
      </w:r>
      <w:r>
        <w:rPr>
          <w:rFonts w:eastAsia="仿宋_GB2312" w:cs="Times New Roman"/>
          <w:sz w:val="32"/>
          <w:szCs w:val="32"/>
        </w:rPr>
        <w:t>0.1~2mg/kg</w:t>
      </w:r>
      <w:r>
        <w:rPr>
          <w:rFonts w:hint="eastAsia" w:eastAsia="仿宋_GB2312" w:cs="Times New Roman"/>
          <w:sz w:val="32"/>
          <w:szCs w:val="32"/>
        </w:rPr>
        <w:t>。吡虫啉超标的原因，可能是为快速控制虫害加大用药量，或未遵守采摘间隔期规定，致使上市销售时产品中的药物残留量未降解至标准限量以下。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YmUwYzdiNzViMWQ2MGU3ZjM1YmExNzdkM2EifQ=="/>
  </w:docVars>
  <w:rsids>
    <w:rsidRoot w:val="00000000"/>
    <w:rsid w:val="01862768"/>
    <w:rsid w:val="025C3B85"/>
    <w:rsid w:val="04863851"/>
    <w:rsid w:val="04DA184C"/>
    <w:rsid w:val="07AB5C3D"/>
    <w:rsid w:val="07D44394"/>
    <w:rsid w:val="0FA22032"/>
    <w:rsid w:val="107D13D0"/>
    <w:rsid w:val="1143355B"/>
    <w:rsid w:val="11BC7D18"/>
    <w:rsid w:val="13D16462"/>
    <w:rsid w:val="15D86955"/>
    <w:rsid w:val="1E6B2871"/>
    <w:rsid w:val="222371A7"/>
    <w:rsid w:val="2B07429B"/>
    <w:rsid w:val="2DEE4AD3"/>
    <w:rsid w:val="2E65311B"/>
    <w:rsid w:val="2F837CC7"/>
    <w:rsid w:val="31E126E4"/>
    <w:rsid w:val="31FF7386"/>
    <w:rsid w:val="32A74EFA"/>
    <w:rsid w:val="38E35B97"/>
    <w:rsid w:val="3ABA12F7"/>
    <w:rsid w:val="3EC66020"/>
    <w:rsid w:val="46726F1F"/>
    <w:rsid w:val="46A37E92"/>
    <w:rsid w:val="4B6D34D1"/>
    <w:rsid w:val="4BB76A63"/>
    <w:rsid w:val="4BC75D73"/>
    <w:rsid w:val="4BFD6C7B"/>
    <w:rsid w:val="51957A57"/>
    <w:rsid w:val="51BE092C"/>
    <w:rsid w:val="536E74A5"/>
    <w:rsid w:val="53DF598D"/>
    <w:rsid w:val="550A7617"/>
    <w:rsid w:val="592E7DEA"/>
    <w:rsid w:val="5CE37A6E"/>
    <w:rsid w:val="5DA62A0C"/>
    <w:rsid w:val="5E217D9D"/>
    <w:rsid w:val="5F277B2F"/>
    <w:rsid w:val="605733D2"/>
    <w:rsid w:val="636B22B4"/>
    <w:rsid w:val="63B107D7"/>
    <w:rsid w:val="65480EA9"/>
    <w:rsid w:val="66AA1998"/>
    <w:rsid w:val="693D0CE5"/>
    <w:rsid w:val="6C0211F1"/>
    <w:rsid w:val="6F0A121C"/>
    <w:rsid w:val="6F7B44B2"/>
    <w:rsid w:val="700E6490"/>
    <w:rsid w:val="720D3494"/>
    <w:rsid w:val="7589778E"/>
    <w:rsid w:val="787752B1"/>
    <w:rsid w:val="79ED7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854</Characters>
  <Lines>0</Lines>
  <Paragraphs>0</Paragraphs>
  <TotalTime>0</TotalTime>
  <ScaleCrop>false</ScaleCrop>
  <LinksUpToDate>false</LinksUpToDate>
  <CharactersWithSpaces>871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平安知足</cp:lastModifiedBy>
  <dcterms:modified xsi:type="dcterms:W3CDTF">2023-11-14T02:49:19Z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0FDB04A5D6B04913B695499B5FF2CB49</vt:lpwstr>
  </property>
</Properties>
</file>