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eastAsia" w:eastAsia="方正小标宋简体" w:cs="Times New Roman"/>
          <w:spacing w:val="-12"/>
          <w:sz w:val="44"/>
          <w:szCs w:val="44"/>
          <w:lang w:eastAsia="zh-CN"/>
        </w:rPr>
        <w:t>部分</w:t>
      </w: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200"/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  <w:t>一、阴离子合成洗涤剂（以十二烷基苯磺酸钠计）</w:t>
      </w:r>
    </w:p>
    <w:p>
      <w:pPr>
        <w:pStyle w:val="6"/>
        <w:ind w:left="0" w:firstLine="31680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阴离子合成洗涤剂，即我们日常生活中经常用到的洗衣粉、洗洁精、洗衣液、肥皂等洗涤剂的主要成分，其主要成分十二烷基磺酸钠，是一种低毒物质</w:t>
      </w:r>
      <w:r>
        <w:rPr>
          <w:rFonts w:eastAsia="仿宋_GB2312" w:cs="Times New Roman"/>
          <w:sz w:val="32"/>
          <w:szCs w:val="32"/>
        </w:rPr>
        <w:t>,</w:t>
      </w:r>
      <w:r>
        <w:rPr>
          <w:rFonts w:hint="eastAsia" w:eastAsia="仿宋_GB2312" w:cs="Times New Roman"/>
          <w:sz w:val="32"/>
          <w:szCs w:val="32"/>
        </w:rPr>
        <w:t>因其使用方便、易溶解、稳定性好、成本低等优点，在消毒企业中广泛使用，但是如果餐（饮）具清洗消毒流程控制不当，会造成洗涤剂在餐（饮）具上的残留，对人体健康产生不良影响。因此，作为一种非食用的合成化学物质，应控制人体的摄入。</w:t>
      </w:r>
      <w:r>
        <w:rPr>
          <w:rFonts w:eastAsia="仿宋_GB2312" w:cs="Times New Roman"/>
          <w:sz w:val="32"/>
          <w:szCs w:val="32"/>
        </w:rPr>
        <w:t>GB 14934-2016</w:t>
      </w:r>
      <w:r>
        <w:rPr>
          <w:rFonts w:hint="eastAsia" w:eastAsia="仿宋_GB2312" w:cs="Times New Roman"/>
          <w:sz w:val="32"/>
          <w:szCs w:val="32"/>
        </w:rPr>
        <w:t>《食品安全国家标准</w:t>
      </w:r>
      <w:r>
        <w:rPr>
          <w:rFonts w:eastAsia="仿宋_GB2312" w:cs="Times New Roman"/>
          <w:sz w:val="32"/>
          <w:szCs w:val="32"/>
        </w:rPr>
        <w:t xml:space="preserve"> </w:t>
      </w:r>
      <w:r>
        <w:rPr>
          <w:rFonts w:hint="eastAsia" w:eastAsia="仿宋_GB2312" w:cs="Times New Roman"/>
          <w:sz w:val="32"/>
          <w:szCs w:val="32"/>
        </w:rPr>
        <w:t>消毒餐（饮）具》规定，采用化学消毒法的餐（饮）具的阴离子合成洗涤剂应不得检出。</w:t>
      </w:r>
    </w:p>
    <w:p>
      <w:pPr>
        <w:spacing w:line="594" w:lineRule="exact"/>
        <w:ind w:firstLine="640" w:firstLineChars="200"/>
        <w:rPr>
          <w:rFonts w:ascii="黑体" w:hAnsi="黑体" w:eastAsia="黑体" w:cs="Arial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</w:rPr>
        <w:t>、铝的残留量</w:t>
      </w:r>
      <w:r>
        <w:rPr>
          <w:rFonts w:ascii="黑体" w:hAnsi="黑体" w:eastAsia="黑体" w:cs="Arial"/>
          <w:color w:val="191919"/>
          <w:sz w:val="32"/>
          <w:szCs w:val="32"/>
          <w:shd w:val="clear" w:color="auto" w:fill="FFFFFF"/>
        </w:rPr>
        <w:t>(</w:t>
      </w: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</w:rPr>
        <w:t>干样品，以</w:t>
      </w:r>
      <w:r>
        <w:rPr>
          <w:rFonts w:ascii="黑体" w:hAnsi="黑体" w:eastAsia="黑体" w:cs="Arial"/>
          <w:color w:val="191919"/>
          <w:sz w:val="32"/>
          <w:szCs w:val="32"/>
          <w:shd w:val="clear" w:color="auto" w:fill="FFFFFF"/>
        </w:rPr>
        <w:t>Al</w:t>
      </w: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</w:rPr>
        <w:t>计</w:t>
      </w:r>
      <w:r>
        <w:rPr>
          <w:rFonts w:ascii="黑体" w:hAnsi="黑体" w:eastAsia="黑体" w:cs="Arial"/>
          <w:color w:val="191919"/>
          <w:sz w:val="32"/>
          <w:szCs w:val="32"/>
          <w:shd w:val="clear" w:color="auto" w:fill="FFFFFF"/>
        </w:rPr>
        <w:t>)</w:t>
      </w:r>
    </w:p>
    <w:p>
      <w:pPr>
        <w:pStyle w:val="6"/>
        <w:ind w:left="0" w:firstLine="31680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0"/>
          <w:szCs w:val="30"/>
        </w:rPr>
        <w:t>铝添加剂（硫酸铝钾、硫酸铝铵）作为膨松剂在淀粉制品（粉丝粉条）生产中具有重要作用，可以增加产品筋度和韧性，使产品不粘连不断条。《食品安全国家标准食品添加剂食用标准》（</w:t>
      </w:r>
      <w:r>
        <w:rPr>
          <w:rFonts w:eastAsia="仿宋_GB2312" w:cs="Times New Roman"/>
          <w:sz w:val="30"/>
          <w:szCs w:val="30"/>
        </w:rPr>
        <w:t>GB 2760-2014</w:t>
      </w:r>
      <w:r>
        <w:rPr>
          <w:rFonts w:hint="eastAsia" w:eastAsia="仿宋_GB2312" w:cs="Times New Roman"/>
          <w:sz w:val="30"/>
          <w:szCs w:val="30"/>
        </w:rPr>
        <w:t>）中增补公告国家卫生计生委公告</w:t>
      </w:r>
      <w:r>
        <w:rPr>
          <w:rFonts w:eastAsia="仿宋_GB2312" w:cs="Times New Roman"/>
          <w:sz w:val="30"/>
          <w:szCs w:val="30"/>
        </w:rPr>
        <w:t xml:space="preserve"> 2015 </w:t>
      </w:r>
      <w:r>
        <w:rPr>
          <w:rFonts w:hint="eastAsia" w:eastAsia="仿宋_GB2312" w:cs="Times New Roman"/>
          <w:sz w:val="30"/>
          <w:szCs w:val="30"/>
        </w:rPr>
        <w:t>年第</w:t>
      </w:r>
      <w:r>
        <w:rPr>
          <w:rFonts w:eastAsia="仿宋_GB2312" w:cs="Times New Roman"/>
          <w:sz w:val="30"/>
          <w:szCs w:val="30"/>
        </w:rPr>
        <w:t xml:space="preserve"> 1 </w:t>
      </w:r>
      <w:r>
        <w:rPr>
          <w:rFonts w:hint="eastAsia" w:eastAsia="仿宋_GB2312" w:cs="Times New Roman"/>
          <w:sz w:val="30"/>
          <w:szCs w:val="30"/>
        </w:rPr>
        <w:t>号文中规定粉丝粉条中铝的残留限量为</w:t>
      </w:r>
      <w:r>
        <w:rPr>
          <w:rFonts w:eastAsia="仿宋_GB2312" w:cs="Times New Roman"/>
          <w:sz w:val="30"/>
          <w:szCs w:val="30"/>
        </w:rPr>
        <w:t>≤200mg/kg</w:t>
      </w:r>
      <w:r>
        <w:rPr>
          <w:rFonts w:hint="eastAsia" w:eastAsia="仿宋_GB2312" w:cs="Times New Roman"/>
          <w:sz w:val="30"/>
          <w:szCs w:val="30"/>
        </w:rPr>
        <w:t>（干样品，以</w:t>
      </w:r>
      <w:r>
        <w:rPr>
          <w:rFonts w:eastAsia="仿宋_GB2312" w:cs="Times New Roman"/>
          <w:sz w:val="30"/>
          <w:szCs w:val="30"/>
        </w:rPr>
        <w:t>Al</w:t>
      </w:r>
      <w:r>
        <w:rPr>
          <w:rFonts w:hint="eastAsia" w:eastAsia="仿宋_GB2312" w:cs="Times New Roman"/>
          <w:sz w:val="30"/>
          <w:szCs w:val="30"/>
        </w:rPr>
        <w:t>计）。铝在一定剂量下具有神经毒性、生殖毒性、发育毒性，过量摄入铝会影响儿童的智力发育，并与软骨病和骨质疏松的发生相关。铝虽然具有毒性，但并不是只要摄入就会对人体健康产生危害，其毒性既取决于食品中铝的含量，还与食用含铝食品的数量以及食用时间长短密切相关。铝的残留量超标的主要原因可能为：企业为改善产品口感，超限量使用食品添加剂；企业对相关标准的了解熟知度较低；对原料把控不严，可能使用了含铝较高的食品添加剂。</w:t>
      </w:r>
    </w:p>
    <w:p>
      <w:pPr>
        <w:spacing w:line="560" w:lineRule="exact"/>
        <w:ind w:firstLine="640" w:firstLineChars="20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/>
          <w:sz w:val="32"/>
          <w:szCs w:val="32"/>
        </w:rPr>
        <w:t>山梨酸及其钾盐</w:t>
      </w:r>
      <w:r>
        <w:rPr>
          <w:rFonts w:ascii="黑体" w:hAnsi="黑体" w:eastAsia="黑体"/>
          <w:sz w:val="32"/>
          <w:szCs w:val="32"/>
        </w:rPr>
        <w:t>(</w:t>
      </w:r>
      <w:r>
        <w:rPr>
          <w:rFonts w:hint="eastAsia" w:ascii="黑体" w:hAnsi="黑体" w:eastAsia="黑体"/>
          <w:sz w:val="32"/>
          <w:szCs w:val="32"/>
        </w:rPr>
        <w:t>以山梨酸计</w:t>
      </w:r>
      <w:r>
        <w:rPr>
          <w:rFonts w:ascii="黑体" w:hAnsi="黑体" w:eastAsia="黑体"/>
          <w:sz w:val="32"/>
          <w:szCs w:val="32"/>
        </w:rPr>
        <w:t>)</w:t>
      </w:r>
    </w:p>
    <w:p>
      <w:pPr>
        <w:spacing w:line="594" w:lineRule="exact"/>
        <w:ind w:firstLine="640" w:firstLineChars="200"/>
      </w:pPr>
      <w:r>
        <w:rPr>
          <w:rFonts w:hint="eastAsia" w:eastAsia="仿宋_GB2312"/>
          <w:sz w:val="32"/>
          <w:szCs w:val="32"/>
        </w:rPr>
        <w:t>山梨酸（钾）能有效地抑制霉菌、酵母菌和好氧性细菌的活性，还能防止肉毒杆菌、葡萄球菌、沙门氏菌等有害微生物的生长和繁殖，并保持原有食品的风味。其防腐效果是同类产品苯甲酸钠的</w:t>
      </w:r>
      <w:r>
        <w:rPr>
          <w:rFonts w:eastAsia="仿宋_GB2312"/>
          <w:sz w:val="32"/>
          <w:szCs w:val="32"/>
        </w:rPr>
        <w:t>5-10</w:t>
      </w:r>
      <w:r>
        <w:rPr>
          <w:rFonts w:hint="eastAsia" w:eastAsia="仿宋_GB2312"/>
          <w:sz w:val="32"/>
          <w:szCs w:val="32"/>
        </w:rPr>
        <w:t>倍。山梨酸可以被人体的代谢系统吸收而迅速分解为二氧化碳和水，在体内无残留。但如果长期食用山梨酸超标的食品，可能会对人体的骨骼生长、肾脏、肝脏健康造成一定的影响。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  <w:lang w:eastAsia="zh-CN"/>
        </w:rPr>
        <w:t>四、过氧化值</w:t>
      </w:r>
    </w:p>
    <w:p>
      <w:pPr>
        <w:pStyle w:val="6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过氧化值是衡量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"https://baike.baidu.com/item/%E6%B2%B9%E8%84%82%E9%85%B8%E8%B4%A5" \t "_blank"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油脂酸败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程度，一般来说过氧化值越高其酸败就越厉害。因为油脂氧化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"https://baike.baidu.com/item/%E9%85%B8%E8%B4%A5" \t "_blank"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酸败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产生的一些小分子物质在体内对人体产生不良的影响，如产生自由基，所以过氧化值太高的油对身体不好 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  <w:lang w:eastAsia="zh-CN"/>
        </w:rPr>
        <w:t>五</w:t>
      </w:r>
      <w:bookmarkStart w:id="0" w:name="_GoBack"/>
      <w:bookmarkEnd w:id="0"/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  <w:lang w:eastAsia="zh-CN"/>
        </w:rPr>
        <w:t>、二氧化硫残留量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二氧化硫（以及焦亚硫酸钾、亚硫酸钠等添加剂）对食品有漂白、防腐和抗氧化作用，是食品加工中常用的漂白剂和防腐剂。《食品安全国家标准 食品添加剂使用标准》（GB 2760—2014）中规定，蜜饯凉果二氧化硫残留量不得超过0.35 g/kg。蜜饯凉果中二氧化硫残留量超标的原因，可能是加工过程中，超限量使用亚硫酸盐、二氧化硫等物质，以达到漂白和防腐的作用，从而导致产品中二氧化硫残留不符合要求。二氧化硫进入人体后最终转化为硫酸盐并随尿液排出体外。如果长期过量摄入二氧化硫，可能会对健康不利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UyYmUwYzdiNzViMWQ2MGU3ZjM1YmExNzdkM2EifQ=="/>
  </w:docVars>
  <w:rsids>
    <w:rsidRoot w:val="00000000"/>
    <w:rsid w:val="025C3B85"/>
    <w:rsid w:val="04863851"/>
    <w:rsid w:val="07AB5C3D"/>
    <w:rsid w:val="07D44394"/>
    <w:rsid w:val="107D13D0"/>
    <w:rsid w:val="1143355B"/>
    <w:rsid w:val="11BC7D18"/>
    <w:rsid w:val="13D16462"/>
    <w:rsid w:val="15D86955"/>
    <w:rsid w:val="1E6B2871"/>
    <w:rsid w:val="2DEE4AD3"/>
    <w:rsid w:val="2E65311B"/>
    <w:rsid w:val="2F837CC7"/>
    <w:rsid w:val="31E126E4"/>
    <w:rsid w:val="31FF7386"/>
    <w:rsid w:val="32A74EFA"/>
    <w:rsid w:val="38E35B97"/>
    <w:rsid w:val="3ABA12F7"/>
    <w:rsid w:val="3EC66020"/>
    <w:rsid w:val="46A37E92"/>
    <w:rsid w:val="4B6D34D1"/>
    <w:rsid w:val="4BB76A63"/>
    <w:rsid w:val="4BC75D73"/>
    <w:rsid w:val="4BFD6C7B"/>
    <w:rsid w:val="51957A57"/>
    <w:rsid w:val="536E74A5"/>
    <w:rsid w:val="53DF598D"/>
    <w:rsid w:val="550A7617"/>
    <w:rsid w:val="592E7DEA"/>
    <w:rsid w:val="5CE37A6E"/>
    <w:rsid w:val="5DA62A0C"/>
    <w:rsid w:val="5E217D9D"/>
    <w:rsid w:val="5F277B2F"/>
    <w:rsid w:val="605733D2"/>
    <w:rsid w:val="636B22B4"/>
    <w:rsid w:val="63B107D7"/>
    <w:rsid w:val="693D0CE5"/>
    <w:rsid w:val="6C0211F1"/>
    <w:rsid w:val="700E6490"/>
    <w:rsid w:val="7589778E"/>
    <w:rsid w:val="787752B1"/>
    <w:rsid w:val="79ED7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6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854</Characters>
  <Lines>0</Lines>
  <Paragraphs>0</Paragraphs>
  <TotalTime>3</TotalTime>
  <ScaleCrop>false</ScaleCrop>
  <LinksUpToDate>false</LinksUpToDate>
  <CharactersWithSpaces>871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平安知足</cp:lastModifiedBy>
  <dcterms:modified xsi:type="dcterms:W3CDTF">2023-08-14T03:20:13Z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0FDB04A5D6B04913B695499B5FF2CB49</vt:lpwstr>
  </property>
</Properties>
</file>